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9C" w:rsidRDefault="00A95B00" w:rsidP="00CC586D">
      <w:pPr>
        <w:suppressAutoHyphens/>
        <w:spacing w:after="0" w:line="100" w:lineRule="atLeast"/>
        <w:ind w:left="4248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Załącznik nr </w:t>
      </w:r>
      <w:r w:rsidR="0075181E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4</w:t>
      </w:r>
      <w:r w:rsidR="00CC586D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Opis przedmiotu zamówienia</w:t>
      </w:r>
      <w:r w:rsidR="005E359C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po zmianach </w:t>
      </w:r>
    </w:p>
    <w:p w:rsidR="00FF1C20" w:rsidRDefault="005E359C" w:rsidP="00CC586D">
      <w:pPr>
        <w:suppressAutoHyphens/>
        <w:spacing w:after="0" w:line="100" w:lineRule="atLeast"/>
        <w:ind w:left="4248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>Wypełnia Wykonawca dla oferowanej częśc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>i-nr zadania)</w:t>
      </w:r>
    </w:p>
    <w:p w:rsidR="00CC586D" w:rsidRDefault="00CC586D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E359C" w:rsidRDefault="005E359C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>Zadanie 1:</w:t>
      </w:r>
    </w:p>
    <w:p w:rsidR="00FF1C20" w:rsidRPr="00523314" w:rsidRDefault="00FF1C20" w:rsidP="00FF1C2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23314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Przedmiot zamówienia: </w:t>
      </w:r>
      <w:r w:rsidRPr="00523314"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Macerator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1</w:t>
      </w:r>
      <w:r w:rsidRPr="00523314"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 xml:space="preserve"> szt</w:t>
      </w:r>
      <w:r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4"/>
          <w:lang w:eastAsia="pl-PL" w:bidi="hi-IN"/>
        </w:rPr>
        <w:t>.</w:t>
      </w:r>
    </w:p>
    <w:p w:rsidR="00FF1C20" w:rsidRPr="00523314" w:rsidRDefault="00FF1C20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FF1C20" w:rsidRPr="0075181E" w:rsidRDefault="00FF1C20" w:rsidP="00FF1C2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  <w:r w:rsid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ab/>
        <w:t>……………………..…………</w:t>
      </w:r>
    </w:p>
    <w:p w:rsidR="00FF1C20" w:rsidRPr="0075181E" w:rsidRDefault="00FF1C20" w:rsidP="00FF1C2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  <w:r w:rsid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ab/>
        <w:t>………………………………..</w:t>
      </w:r>
    </w:p>
    <w:p w:rsidR="00FF1C20" w:rsidRPr="00BA5A6B" w:rsidRDefault="00FF1C20" w:rsidP="00BA5A6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>Rok produkcji</w:t>
      </w:r>
      <w:r w:rsidRPr="00523314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75181E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   ….…………………………….</w:t>
      </w:r>
    </w:p>
    <w:tbl>
      <w:tblPr>
        <w:tblW w:w="9423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28"/>
        <w:gridCol w:w="3544"/>
      </w:tblGrid>
      <w:tr w:rsidR="00FF1C20" w:rsidRPr="00523314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20" w:rsidRPr="00523314" w:rsidRDefault="00FF1C20" w:rsidP="00A95B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Lp.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20" w:rsidRPr="00523314" w:rsidRDefault="00FF1C20" w:rsidP="00A95B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18"/>
                <w:lang w:eastAsia="zh-CN" w:bidi="hi-IN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523314" w:rsidRDefault="00FF1C20" w:rsidP="00A95B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>Parametry oferowane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 xml:space="preserve">(podać oferowane zakresy parametrów </w:t>
            </w:r>
            <w:r w:rsidRPr="00523314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br/>
              <w:t>lub opisać funkcje aparatu)</w:t>
            </w:r>
            <w:r w:rsidR="0075181E">
              <w:rPr>
                <w:rFonts w:ascii="Arial" w:eastAsia="Times New Roman" w:hAnsi="Arial" w:cs="Arial"/>
                <w:kern w:val="1"/>
                <w:sz w:val="20"/>
                <w:szCs w:val="24"/>
                <w:lang w:eastAsia="zh-CN" w:bidi="hi-IN"/>
              </w:rPr>
              <w:t xml:space="preserve">* </w:t>
            </w: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</w:pPr>
            <w:r w:rsidRPr="00E80F11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521">
              <w:rPr>
                <w:rFonts w:ascii="Arial" w:hAnsi="Arial" w:cs="Arial"/>
                <w:sz w:val="20"/>
                <w:szCs w:val="20"/>
              </w:rPr>
              <w:t>Bezdotykowe otwieranie pokrywy za pomocą fotokomórki nożnej, poprzez wsunięcie stopy.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521">
              <w:rPr>
                <w:rFonts w:ascii="Arial" w:hAnsi="Arial" w:cs="Arial"/>
                <w:sz w:val="20"/>
                <w:szCs w:val="20"/>
              </w:rPr>
              <w:t>dopuszcza się otwierania ręcznego oraz przycisków nożnych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521">
              <w:rPr>
                <w:rFonts w:ascii="Arial" w:hAnsi="Arial" w:cs="Arial"/>
                <w:sz w:val="20"/>
                <w:szCs w:val="20"/>
              </w:rPr>
              <w:t>Bezdotykowe zamykanie pokrywy poprzez czujnik zbliżeniowy umieszczony w górnej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521">
              <w:rPr>
                <w:rFonts w:ascii="Arial" w:hAnsi="Arial" w:cs="Arial"/>
                <w:sz w:val="20"/>
                <w:szCs w:val="20"/>
              </w:rPr>
              <w:t>części urządzenia.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521">
              <w:rPr>
                <w:rFonts w:ascii="Arial" w:hAnsi="Arial" w:cs="Arial"/>
                <w:sz w:val="20"/>
                <w:szCs w:val="20"/>
              </w:rPr>
              <w:t>Nie dopuszcza się zamykania ręcznego oraz łokciowego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521">
              <w:rPr>
                <w:rFonts w:ascii="Arial" w:hAnsi="Arial" w:cs="Arial"/>
                <w:sz w:val="20"/>
                <w:szCs w:val="20"/>
              </w:rPr>
              <w:t>Uruchamianie bezdotykowe za pomocą czujnika podczerwieni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521">
              <w:rPr>
                <w:rFonts w:ascii="Arial" w:hAnsi="Arial" w:cs="Arial"/>
                <w:sz w:val="20"/>
                <w:szCs w:val="20"/>
              </w:rPr>
              <w:t xml:space="preserve">Automatyczny, antybakteryjny proces czyszczenia i </w:t>
            </w:r>
            <w:proofErr w:type="spellStart"/>
            <w:r w:rsidRPr="00CE0521">
              <w:rPr>
                <w:rFonts w:ascii="Arial" w:hAnsi="Arial" w:cs="Arial"/>
                <w:sz w:val="20"/>
                <w:szCs w:val="20"/>
              </w:rPr>
              <w:t>deodoryzacji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1C20" w:rsidRPr="006E4D42" w:rsidTr="00A95B00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Wbudowana pompa perystaltyczna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1C20" w:rsidRPr="006E4D42" w:rsidTr="00A95B00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5E359C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359C">
              <w:rPr>
                <w:rFonts w:ascii="Arial" w:hAnsi="Arial" w:cs="Arial"/>
                <w:strike/>
                <w:sz w:val="20"/>
                <w:szCs w:val="20"/>
              </w:rPr>
              <w:t>System 8 noży tnących</w:t>
            </w:r>
            <w:r w:rsidR="005E359C" w:rsidRPr="005E359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359C" w:rsidRPr="005E359C">
              <w:rPr>
                <w:rFonts w:ascii="Arial" w:hAnsi="Arial" w:cs="Arial"/>
                <w:b/>
                <w:sz w:val="20"/>
                <w:szCs w:val="20"/>
              </w:rPr>
              <w:t>System 7 noży tnących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keepNext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E80F11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Urządzenie wyposażone w podwójną komorę maceracji. Górna komora wyposażona w min. 5 noży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4A9">
              <w:rPr>
                <w:rFonts w:ascii="Arial" w:hAnsi="Arial" w:cs="Arial"/>
                <w:sz w:val="20"/>
                <w:szCs w:val="20"/>
              </w:rPr>
              <w:t>rozdrabniających oraz dolna komora wyposażona w dodatkowe noże, min. 2 która zapewniają całkowite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4A9">
              <w:rPr>
                <w:rFonts w:ascii="Arial" w:hAnsi="Arial" w:cs="Arial"/>
                <w:sz w:val="20"/>
                <w:szCs w:val="20"/>
              </w:rPr>
              <w:t>rozdrobnienie pulpy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E80F11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E80F11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Moc silnika minimum 750 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1C20" w:rsidRPr="006E4D42" w:rsidTr="00A95B00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E80F11">
              <w:rPr>
                <w:rFonts w:ascii="Arial" w:eastAsia="Arial" w:hAnsi="Arial" w:cs="Arial"/>
                <w:kern w:val="1"/>
                <w:sz w:val="20"/>
                <w:szCs w:val="20"/>
                <w:lang w:eastAsia="pl-PL" w:bidi="hi-IN"/>
              </w:rPr>
              <w:t xml:space="preserve">  </w:t>
            </w:r>
            <w:r w:rsidRPr="00E80F11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9.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Waga 55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</w:pPr>
            <w:r w:rsidRPr="00E80F11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10.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E80F11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604A9">
              <w:rPr>
                <w:rFonts w:ascii="Arial" w:hAnsi="Arial" w:cs="Arial"/>
                <w:sz w:val="20"/>
                <w:szCs w:val="20"/>
              </w:rPr>
              <w:t>asilanie 230V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E80F11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11.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Czas trwania cyklu 65 sekund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12.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Wsad 2 naczynia na cykl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13.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Odpływ 50 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14.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04A9">
              <w:rPr>
                <w:rFonts w:ascii="Arial" w:hAnsi="Arial" w:cs="Arial"/>
                <w:sz w:val="20"/>
                <w:szCs w:val="20"/>
              </w:rPr>
              <w:t>oziom hałasu poniżej 60 dba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15.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 xml:space="preserve">Wymiary 400 </w:t>
            </w:r>
            <w:proofErr w:type="spellStart"/>
            <w:r w:rsidRPr="003604A9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3604A9">
              <w:rPr>
                <w:rFonts w:ascii="Arial" w:hAnsi="Arial" w:cs="Arial"/>
                <w:sz w:val="20"/>
                <w:szCs w:val="20"/>
              </w:rPr>
              <w:t xml:space="preserve"> x 975 </w:t>
            </w:r>
            <w:proofErr w:type="spellStart"/>
            <w:r w:rsidRPr="003604A9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3604A9">
              <w:rPr>
                <w:rFonts w:ascii="Arial" w:hAnsi="Arial" w:cs="Arial"/>
                <w:sz w:val="20"/>
                <w:szCs w:val="20"/>
              </w:rPr>
              <w:t xml:space="preserve"> x 510 </w:t>
            </w:r>
            <w:proofErr w:type="spellStart"/>
            <w:r w:rsidRPr="003604A9">
              <w:rPr>
                <w:rFonts w:ascii="Arial" w:hAnsi="Arial" w:cs="Arial"/>
                <w:sz w:val="20"/>
                <w:szCs w:val="20"/>
              </w:rPr>
              <w:t>głęb</w:t>
            </w:r>
            <w:proofErr w:type="spellEnd"/>
            <w:r w:rsidRPr="003604A9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16.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04A9">
              <w:rPr>
                <w:rFonts w:ascii="Arial" w:hAnsi="Arial" w:cs="Arial"/>
                <w:sz w:val="20"/>
                <w:szCs w:val="20"/>
              </w:rPr>
              <w:t>odłączenie wody 3/4’’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lastRenderedPageBreak/>
              <w:t>17.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Zbiornik na wodę 15 litrów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18.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Zużycie wody na cykl max. 9,5 litra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19.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Pokrywa wykonana z tworzywa sztucznego z technologią antybakteryjną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20.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Bęben wraz z nożami tnącymi w całości wykonany ze stali nierdzewnej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FF1C20" w:rsidRPr="006E4D42" w:rsidTr="00A95B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Default="00FF1C20" w:rsidP="00A95B00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21.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C20" w:rsidRPr="003604A9" w:rsidRDefault="00FF1C20" w:rsidP="00A95B00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4A9">
              <w:rPr>
                <w:rFonts w:ascii="Arial" w:hAnsi="Arial" w:cs="Arial"/>
                <w:sz w:val="20"/>
                <w:szCs w:val="20"/>
              </w:rPr>
              <w:t>Wyświetlacz LED informujący o ewentualnych błędach oraz diody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20" w:rsidRPr="006E4D42" w:rsidRDefault="00FF1C20" w:rsidP="00A95B00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  <w:tr w:rsidR="00157965" w:rsidRPr="006E4D42" w:rsidTr="00157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65" w:rsidRDefault="00157965" w:rsidP="003B7F13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  <w:t>22.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65" w:rsidRPr="003604A9" w:rsidRDefault="00157965" w:rsidP="003B7F1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965">
              <w:rPr>
                <w:rFonts w:ascii="Arial" w:hAnsi="Arial" w:cs="Arial"/>
                <w:sz w:val="20"/>
                <w:szCs w:val="20"/>
              </w:rPr>
              <w:t>Okres gwarancji: minimum 12 miesięcy od daty podpisania przez strony bezusterkowego protokołu odbioru sprzętu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65" w:rsidRPr="006E4D42" w:rsidRDefault="00157965" w:rsidP="003B7F1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hi-IN"/>
              </w:rPr>
            </w:pPr>
          </w:p>
        </w:tc>
      </w:tr>
    </w:tbl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5E359C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Oferta nie spełniająca wymaganych parametrów </w:t>
      </w:r>
    </w:p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(tj. udzielenie przez Wykonawcę choć jednej odpowiedzi „NIE”) podlega odrzuceniu.</w:t>
      </w:r>
    </w:p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*Wypełnia Wykonawca</w:t>
      </w:r>
    </w:p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5181E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                                            (    podpis Wykonawcy)</w:t>
      </w:r>
    </w:p>
    <w:p w:rsidR="00CC586D" w:rsidRDefault="00CC586D" w:rsidP="007518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586D" w:rsidRDefault="00CC586D" w:rsidP="007518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359C" w:rsidRPr="005E359C" w:rsidRDefault="005E359C" w:rsidP="005E3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35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 </w:t>
      </w:r>
      <w:r w:rsidRPr="005E35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75181E" w:rsidRPr="00CC586D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1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Szczegółowa charakterystyka techniczna </w:t>
      </w:r>
      <w:proofErr w:type="spellStart"/>
      <w:r w:rsidRPr="00751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myjni-dezynfektora</w:t>
      </w:r>
      <w:proofErr w:type="spellEnd"/>
      <w:r w:rsidRPr="00751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kaczek i basenów</w:t>
      </w:r>
    </w:p>
    <w:p w:rsidR="0075181E" w:rsidRPr="00CC586D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81E" w:rsidRPr="00CC586D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Producent:   </w:t>
      </w: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……………………..…………</w:t>
      </w:r>
    </w:p>
    <w:p w:rsidR="0075181E" w:rsidRPr="00CC586D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Typ/model: </w:t>
      </w: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………………………………..</w:t>
      </w:r>
    </w:p>
    <w:p w:rsidR="0075181E" w:rsidRPr="00CC586D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Rok produkcji   </w:t>
      </w:r>
      <w:r w:rsid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….…………………………….</w:t>
      </w:r>
      <w:r w:rsidR="00CC58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5181E" w:rsidRPr="0075181E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181E" w:rsidRPr="0075181E" w:rsidRDefault="0075181E" w:rsidP="007518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"/>
        <w:gridCol w:w="5737"/>
        <w:gridCol w:w="2977"/>
      </w:tblGrid>
      <w:tr w:rsidR="0075181E" w:rsidRPr="0075181E" w:rsidTr="0075181E">
        <w:trPr>
          <w:trHeight w:val="296"/>
        </w:trPr>
        <w:tc>
          <w:tcPr>
            <w:tcW w:w="709" w:type="dxa"/>
            <w:vAlign w:val="center"/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812" w:type="dxa"/>
            <w:gridSpan w:val="2"/>
            <w:vAlign w:val="center"/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parametru 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Parametry oferowane</w:t>
            </w:r>
            <w:r w:rsidRPr="00751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 xml:space="preserve">(podać oferowane zakresy parametrów </w:t>
            </w:r>
            <w:r w:rsidRPr="00751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lub opisać funkcje aparatu)*</w:t>
            </w:r>
          </w:p>
        </w:tc>
      </w:tr>
      <w:tr w:rsidR="0075181E" w:rsidRPr="0075181E" w:rsidTr="0075181E">
        <w:trPr>
          <w:trHeight w:val="35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ą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dzenie fabrycznie nowe – rok produkcji nie wcze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ś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niej ni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 xml:space="preserve">ż 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2018 (nie powystawowe).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35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Urządzenie przeznaczone do opróżniania, mycia i dezynfekcji pojemników na wydzieliny i wydaliny ludzkie.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11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Temperatura dezynfekcji termicznej powyżej 90ºC.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Minimum trzy programy mycia i dezynfekcji.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9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dezynfekcji termicznej dedykowany do eliminacji Clostridium </w:t>
            </w:r>
            <w:proofErr w:type="spellStart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Difficile</w:t>
            </w:r>
            <w:proofErr w:type="spellEnd"/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1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do szybkiego spłukiwania komory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35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procesu płukania, dezynfekcji dla standardowego programu dla „basenów” – poniżej 10 min.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Konstrukcja oraz </w:t>
            </w:r>
            <w:proofErr w:type="spellStart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opanelowanie</w:t>
            </w:r>
            <w:proofErr w:type="spellEnd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frontowe wykonane ze stali nierdzewnej lub wysokiej jakości polimeru.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Komora mycia ze stali nierdzewnej, głęboko tłoczona, sufit pochylony, boki obudowy ze stali nierdzewnej, front ze stali nierdzewnej lub z wysokiej jakości polimeru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9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Jednolita komora tłoczona z blachy ze stali nierdzewnej bez spawów. Komora niwelująca ryzyko pozostawania osadów oraz namnażania się bakterii. 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Kompaktowa budowa: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szerokość urządzenia nie większa niż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75181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45 cm</w:t>
              </w:r>
            </w:smartTag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wysokość urządzenia nie większa niż 135 cm – umożliwiająca umieszczenie ponad urządzeniem półki na naczynia.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Urządzenie przystosowane do pracy z wodą ciepłą i zimną – surową, nie uzdatnioną.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Automatyczne, bezdotykowe otwieranie drzwi, aktywowane czujnikiem podczerwieni umożliwiające najwyższą kontrolę zakażeń 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wody:</w:t>
            </w: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dla programu ekonomicznego: max. 13 litrów,</w:t>
            </w: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dla programu normalnego: max. 20 litrów,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dla programu intensywnego: max. 28 litrów.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Otwarty układ płukania – bez recyrkulacji wody.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Wbudowana pompa środka zmiękczającego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Wbudowana pompa detergentu.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4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Dozowanie detergentu ustalane dedykowanym przyciskiem na panelu sterowania. Możliwość aktywacji/dezaktywacji dozowania detergentu.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4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Zamykana szafka do umieszczania min. 2 pojemników 5l ze środkami chemicznymi (środek myjący oraz środek zmiękczający) zlokalizowana pod komorą.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36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Wbudowana wytwornica pary przystosowana do zasilania wodą nieuzdatnioną (zabezpieczona przed osadami mineralnymi pochodzącymi z wody nieuzdatnionej).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19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Zasilanie elektryczne zgodne ze standardami obowiązującymi w Polsce 230V, 50 </w:t>
            </w:r>
            <w:proofErr w:type="spellStart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Hz</w:t>
            </w:r>
            <w:proofErr w:type="spellEnd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max. 3 kW lub 3N 400V max. 4 kW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8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Wbudowany wyłącznik energii elektrycznej dla zasilania głównego urządzenia.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40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Pojemność minimalna:</w:t>
            </w:r>
          </w:p>
          <w:p w:rsidR="0075181E" w:rsidRPr="0075181E" w:rsidRDefault="0075181E" w:rsidP="007518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jednocześnie 1 „basen” i 1 „kaczka”</w:t>
            </w:r>
          </w:p>
          <w:p w:rsidR="0075181E" w:rsidRPr="0075181E" w:rsidRDefault="0075181E" w:rsidP="007518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3 „kaczki”</w:t>
            </w:r>
          </w:p>
          <w:p w:rsidR="0075181E" w:rsidRPr="0075181E" w:rsidRDefault="0075181E" w:rsidP="007518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1 „basen”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1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Mikroprocesorowe sterowanie i monitorowanie procesu mycia i dezynfekcji.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Urządzenie nieprzelotowe z załadunkiem od przodu przez uchylną klapę.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Automatyczny przebieg procesu.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Mycie i dezynfekcja przedmiotów za pomocą min. 10 dysz natryskowych w tym min. dwóch obrotowych.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 do dezynfekcji zewnętrznych i wewnętrznych powierzchni przedmiotów znajdujących się w komorze podawana za pomocą dysz myjących (natryskowych) – dezynfekcja orurowania wewnętrznego urządzenia.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Suszenie wsadu po procesie płukania i dezynfekcji strumieniem wymuszonego powietrza zgodnie z def</w:t>
            </w:r>
            <w:r w:rsidR="005E35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inicją suszenia wg. PN EN 15883 </w:t>
            </w:r>
            <w:r w:rsidR="005E359C" w:rsidRPr="005E35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lub równoważny</w:t>
            </w:r>
            <w:r w:rsidR="005E35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Układ suszenia wyposażony we wbudowany filtr HEPA.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5E359C">
        <w:trPr>
          <w:trHeight w:val="63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Konstrukcja i działanie urządzenia </w:t>
            </w:r>
            <w:r w:rsidR="005E3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zgodne z PN-EN 15883 / EN 15883</w:t>
            </w:r>
            <w:r w:rsidR="005E359C" w:rsidRPr="005E35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5E359C" w:rsidRPr="005E35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 oferowanego urządzenia p</w:t>
            </w:r>
            <w:r w:rsidR="005E35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osiada wdrożony system ISO 9001 </w:t>
            </w:r>
            <w:r w:rsidR="005E359C" w:rsidRPr="005E35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Potwierdzenie skuteczności eliminacji Clostridium </w:t>
            </w:r>
            <w:proofErr w:type="spellStart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Difficile</w:t>
            </w:r>
            <w:proofErr w:type="spellEnd"/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wystawione przez niezależną instytucję naukową / badawczą.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Urządzenie posiada potwierdzenie deklaracji CE przez jednostkę notyfikowaną w krajach UE (oznakowanie CE z czterocyfrową notyfikacją, jednostka wymieniona w Dzienniku Urzędowym Unii Europejskiej).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6521" w:type="dxa"/>
            <w:gridSpan w:val="3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(dla każdego urządzenia):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zestawie 5 kaczek oraz 5 basenów. Baseny umieszczane w uchwycie urządzenia bez konieczności obracania.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5181E" w:rsidRPr="0075181E" w:rsidRDefault="0075181E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startowy środków chemicznych: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kanister 5l detergentu</w:t>
            </w:r>
          </w:p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kanister 5l środka zmiękczającego</w:t>
            </w:r>
          </w:p>
        </w:tc>
        <w:tc>
          <w:tcPr>
            <w:tcW w:w="2977" w:type="dxa"/>
          </w:tcPr>
          <w:p w:rsidR="0075181E" w:rsidRPr="0075181E" w:rsidRDefault="0075181E" w:rsidP="0075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77" w:type="dxa"/>
          <w:trHeight w:val="423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Warunki gwarancji: </w:t>
            </w: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21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Okres gwarancji: minimum </w:t>
            </w:r>
            <w:r w:rsidR="0021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miesi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 od daty podpisania przez strony bezusterkowego protokołu odbioru sprz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Podj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 działa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 xml:space="preserve">ń 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serwisowych od momentu zgłoszenia awarii (czas reakcji rozumiany jako minimum zdiagnozowanie usterki) maksymalnie 48 godzin (z wył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ą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czeniem sobót i dni ustawowo wolnych od pracy).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Autoryzowany serwis producenta na terenie Polski.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Podać kontakt  do serwisu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Maksymalny czas usuni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 awarii 72 godziny (z wył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ą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czeniem sobót i dni ustawowo wolnych od pracy).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pno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 xml:space="preserve">ść 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ęś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 zamiennych – nie mniejsza ni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 xml:space="preserve">ż 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lat.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181E" w:rsidRPr="0075181E" w:rsidTr="007518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napraw powoduj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>ą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 wymian</w:t>
            </w:r>
            <w:r w:rsidRPr="0075181E">
              <w:rPr>
                <w:rFonts w:ascii="Times-New-Roman" w:eastAsia="Times New Roman" w:hAnsi="Times-New-Roman" w:cs="Times-New-Roman"/>
                <w:color w:val="000000"/>
                <w:sz w:val="18"/>
                <w:szCs w:val="18"/>
                <w:lang w:eastAsia="pl-PL"/>
              </w:rPr>
              <w:t xml:space="preserve">ę </w:t>
            </w:r>
            <w:r w:rsidRPr="0075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podzespołu na nowy – 3 naprawy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81E" w:rsidRPr="0075181E" w:rsidRDefault="0075181E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5181E" w:rsidRPr="0075181E" w:rsidRDefault="0075181E" w:rsidP="00751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359C" w:rsidRPr="005E359C" w:rsidRDefault="005E359C" w:rsidP="005E359C">
      <w:pPr>
        <w:ind w:left="360"/>
        <w:rPr>
          <w:rFonts w:ascii="Times New Roman" w:hAnsi="Times New Roman" w:cs="Times New Roman"/>
        </w:rPr>
      </w:pPr>
      <w:r w:rsidRPr="005E359C">
        <w:rPr>
          <w:rFonts w:ascii="Times New Roman" w:hAnsi="Times New Roman" w:cs="Times New Roman"/>
        </w:rPr>
        <w:t xml:space="preserve">* </w:t>
      </w:r>
      <w:r w:rsidRPr="005E359C">
        <w:rPr>
          <w:rFonts w:ascii="Times New Roman" w:hAnsi="Times New Roman" w:cs="Times New Roman"/>
          <w:iCs/>
          <w:u w:val="single"/>
        </w:rPr>
        <w:t xml:space="preserve">Oferta nie spełniająca wymaganych parametrów </w:t>
      </w:r>
    </w:p>
    <w:p w:rsidR="005E359C" w:rsidRPr="005E359C" w:rsidRDefault="005E359C" w:rsidP="005E359C">
      <w:pPr>
        <w:ind w:left="360"/>
        <w:rPr>
          <w:rFonts w:ascii="Times New Roman" w:hAnsi="Times New Roman" w:cs="Times New Roman"/>
        </w:rPr>
      </w:pPr>
      <w:r w:rsidRPr="005E359C">
        <w:rPr>
          <w:rFonts w:ascii="Times New Roman" w:hAnsi="Times New Roman" w:cs="Times New Roman"/>
          <w:iCs/>
          <w:u w:val="single"/>
        </w:rPr>
        <w:t>(tj. udzielenie przez Wykonawcę choć jednej odpowiedzi „NIE”) podlega odrzuceniu.</w:t>
      </w:r>
    </w:p>
    <w:p w:rsidR="005E359C" w:rsidRPr="005E359C" w:rsidRDefault="005E359C" w:rsidP="005E359C">
      <w:pPr>
        <w:ind w:left="360"/>
        <w:rPr>
          <w:rFonts w:ascii="Times New Roman" w:hAnsi="Times New Roman" w:cs="Times New Roman"/>
        </w:rPr>
      </w:pPr>
      <w:r w:rsidRPr="005E359C">
        <w:rPr>
          <w:rFonts w:ascii="Times New Roman" w:hAnsi="Times New Roman" w:cs="Times New Roman"/>
        </w:rPr>
        <w:t>*Wypełnia Wykonawca</w:t>
      </w:r>
    </w:p>
    <w:p w:rsidR="005E359C" w:rsidRPr="005E359C" w:rsidRDefault="005E359C" w:rsidP="005E359C">
      <w:pPr>
        <w:ind w:left="360"/>
        <w:rPr>
          <w:rFonts w:ascii="Times New Roman" w:hAnsi="Times New Roman" w:cs="Times New Roman"/>
        </w:rPr>
      </w:pPr>
    </w:p>
    <w:p w:rsidR="005E359C" w:rsidRPr="005E359C" w:rsidRDefault="005E359C" w:rsidP="005E359C">
      <w:pPr>
        <w:ind w:left="360"/>
        <w:rPr>
          <w:rFonts w:ascii="Times New Roman" w:hAnsi="Times New Roman" w:cs="Times New Roman"/>
        </w:rPr>
      </w:pPr>
      <w:r w:rsidRPr="005E359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5181E" w:rsidRPr="005E359C" w:rsidRDefault="005E359C" w:rsidP="005E359C">
      <w:pPr>
        <w:ind w:left="360"/>
        <w:rPr>
          <w:rFonts w:ascii="Times New Roman" w:hAnsi="Times New Roman" w:cs="Times New Roman"/>
        </w:rPr>
      </w:pPr>
      <w:r w:rsidRPr="005E359C">
        <w:rPr>
          <w:rFonts w:ascii="Times New Roman" w:hAnsi="Times New Roman" w:cs="Times New Roman"/>
        </w:rPr>
        <w:t>data                                             (    podpis Wykonawcy)</w:t>
      </w:r>
    </w:p>
    <w:p w:rsidR="00CC586D" w:rsidRPr="00CC586D" w:rsidRDefault="00CC586D" w:rsidP="00CC586D">
      <w:pPr>
        <w:ind w:left="360"/>
        <w:rPr>
          <w:rFonts w:ascii="Times New Roman" w:hAnsi="Times New Roman" w:cs="Times New Roman"/>
        </w:rPr>
      </w:pPr>
    </w:p>
    <w:p w:rsidR="00CC586D" w:rsidRPr="00CC586D" w:rsidRDefault="00CC586D" w:rsidP="00CC586D">
      <w:pPr>
        <w:ind w:left="360"/>
        <w:rPr>
          <w:rFonts w:ascii="Times New Roman" w:hAnsi="Times New Roman" w:cs="Times New Roman"/>
        </w:rPr>
      </w:pP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5E359C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3</w:t>
      </w:r>
      <w:r w:rsidRPr="005E359C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: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Urządzenie </w:t>
      </w:r>
      <w:proofErr w:type="spellStart"/>
      <w:r w:rsidRPr="00CC586D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ociepleniowe</w:t>
      </w:r>
      <w:proofErr w:type="spellEnd"/>
      <w:r w:rsidRPr="00CC586D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 do rozmrażania i podgrzewania składników krwi zapakowanych w plastikowe torby (Urządzenie do suchego rozmrażania osocza) 1 </w:t>
      </w:r>
      <w:proofErr w:type="spellStart"/>
      <w:r w:rsidRPr="00CC586D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szt</w:t>
      </w:r>
      <w:proofErr w:type="spellEnd"/>
      <w:r w:rsidRPr="00CC586D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 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4"/>
          <w:lang w:eastAsia="zh-CN"/>
        </w:rPr>
        <w:lastRenderedPageBreak/>
        <w:t xml:space="preserve">Producent:   </w:t>
      </w:r>
      <w:r w:rsidRPr="00CC586D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>……………………..…………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Typ/model: </w:t>
      </w:r>
      <w:r w:rsidRPr="00CC586D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>………………………………..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4"/>
          <w:lang w:eastAsia="zh-CN"/>
        </w:rPr>
        <w:t>Rok produkcji     ….…………………………….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86D" w:rsidRPr="00CC586D" w:rsidRDefault="00CC586D" w:rsidP="00CC586D">
      <w:pPr>
        <w:keepNext/>
        <w:widowControl w:val="0"/>
        <w:numPr>
          <w:ilvl w:val="4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706" w:firstLine="3"/>
        <w:outlineLvl w:val="4"/>
        <w:rPr>
          <w:rFonts w:ascii="Arial" w:eastAsia="Times New Roman" w:hAnsi="Arial" w:cs="Arial"/>
          <w:b/>
          <w:color w:val="000000"/>
          <w:spacing w:val="-1"/>
          <w:sz w:val="1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"/>
        <w:gridCol w:w="6541"/>
        <w:gridCol w:w="2237"/>
      </w:tblGrid>
      <w:tr w:rsidR="00CC586D" w:rsidRPr="00CC586D" w:rsidTr="003A00CA">
        <w:trPr>
          <w:trHeight w:val="2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58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zh-CN"/>
              </w:rPr>
              <w:t>Wymagane parametry i warunki graniczne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zh-CN"/>
              </w:rPr>
              <w:t>TAK/NIE*</w:t>
            </w: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Fabrycznie nowe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Cs/>
                <w:lang w:eastAsia="zh-CN"/>
              </w:rPr>
              <w:t>Urządzenie do suchego rozmrażania osocza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Cs/>
                <w:lang w:eastAsia="zh-CN"/>
              </w:rPr>
              <w:t>Metoda suchego rozmrażania bez użycia wody, jako nośnika ciepła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Wymagane cechy urządzenia: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Umożliwiające rozmrażanie do temp. 37°C przy stałej kontroli temperatury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Rozmrażanie jednorazowo min. 3 pojemników osocza o obj. 250ml w jednym pojemniku – czas rozmrażania do 45min.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Możliwość rozmrażania pojedynczych pojemników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Posiadające graficzny rejestr temperatury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7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Posiadające alarm akustyczny i wizualny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8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Urządzenie gotowe do użycia po zainstalowaniu, bez dodatkowych zakupów wyposażenia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Urządzenie z drukarką umożliwiającą wydruk z każdej operacji i kalibracji temperatury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Temperatura podawana przez urządzenie – temperaturą produktu, a nie otoczenia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Urządzenie z systemem samokontroli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Zasilanie AC 230V ±10%, 50 </w:t>
            </w:r>
            <w:proofErr w:type="spellStart"/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Hz</w:t>
            </w:r>
            <w:proofErr w:type="spellEnd"/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, max.16A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Urządzenie posiadające możliwość szybkiego i łatwego usunięcia osocza w przypadku rozmrożenia uszkodzonego worka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14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Zasilacz UPS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/>
                <w:lang w:eastAsia="zh-CN"/>
              </w:rPr>
              <w:t>Pozostałe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15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Oznakowanie znakiem CE co zostało potwierdzenie deklaracją Zgodności – załączyć odpowiedni dokument </w:t>
            </w:r>
            <w:r w:rsidR="005E35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5E359C" w:rsidRPr="005E359C">
              <w:rPr>
                <w:rFonts w:ascii="Times New Roman" w:eastAsia="Times New Roman" w:hAnsi="Times New Roman" w:cs="Times New Roman"/>
                <w:b/>
                <w:lang w:eastAsia="zh-CN"/>
              </w:rPr>
              <w:t>na każde wezwanie Zamawiającego</w:t>
            </w:r>
            <w:r w:rsidR="005E35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16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Instrukcja obsługi w języku polskim (dostarczana wraz z dostawą aparatu)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17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Montaż, instalacja, uruchomienie i szkolenie personelu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39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Minimalne warunki gwarancji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217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Długość gwarancji min </w:t>
            </w:r>
            <w:r w:rsidR="00217080">
              <w:rPr>
                <w:rFonts w:ascii="Times New Roman" w:eastAsia="Times New Roman" w:hAnsi="Times New Roman" w:cs="Times New Roman"/>
                <w:lang w:eastAsia="zh-CN"/>
              </w:rPr>
              <w:t xml:space="preserve">12 </w:t>
            </w: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 xml:space="preserve"> miesięcy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19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W przypadku trwania naprawy gwarancyjnej dłużej niż 7 dni, dostawca zapewnia sprzęt zastępczy na czas trwania naprawy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Serwis gwarancyjny, naprawy i przeglądy gwarancyjne wykonywane będą przez autoryzowane placówki serwisowe w siedzibie zamawiającego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2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lang w:eastAsia="zh-CN"/>
              </w:rPr>
              <w:t>Bezpłatne przeglądy łącznie z wymianą części zalecanych przez producenta ( 1 przegląd rocznie)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</w:tbl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 </w:t>
      </w:r>
      <w:r w:rsidRPr="005E359C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zh-CN"/>
        </w:rPr>
        <w:t xml:space="preserve">Oferta nie spełniająca wymaganych parametrów </w:t>
      </w: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zh-CN"/>
        </w:rPr>
        <w:t>(tj. udzielenie przez Wykonawcę choć jednej odpowiedzi „NIE”) podlega odrzuceniu.</w:t>
      </w: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sz w:val="20"/>
          <w:szCs w:val="20"/>
          <w:lang w:eastAsia="zh-CN"/>
        </w:rPr>
        <w:t>*Wypełnia Wykonawca</w:t>
      </w: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:rsidR="0075181E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sz w:val="20"/>
          <w:szCs w:val="20"/>
          <w:lang w:eastAsia="zh-CN"/>
        </w:rPr>
        <w:t>data                                             (    podpis Wykonawcy)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359C" w:rsidRPr="005E359C" w:rsidRDefault="005E359C" w:rsidP="005E35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E359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4</w:t>
      </w:r>
      <w:r w:rsidRPr="005E359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: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86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Przedmiot zamówienia:  </w:t>
      </w:r>
      <w:r w:rsidRPr="00CC586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Szafa medyczna na leki i narkotyki z sejfem 1 szt.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Producent: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…………………..…………….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Typ/model: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Rok produkcji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……………………………….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281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86"/>
        <w:gridCol w:w="3544"/>
      </w:tblGrid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Parametry oferowane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(podać oferowane zakresy parametrów 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lub opisać funkcje aparatu)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</w:tr>
      <w:tr w:rsidR="00CC586D" w:rsidRPr="00CC586D" w:rsidTr="00CC586D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Szafa na leki 2-drzwiowa, z obrotowymi panelami wewnętrznymi, z sejfem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Konstrukcja szafy wykonana z płyty laminowanej w kolorze białym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Szafa z zabezpieczeniem przeciwpyłowym na obrzeżach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Drzwi z </w:t>
            </w:r>
            <w:proofErr w:type="spellStart"/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</w:t>
            </w:r>
            <w:proofErr w:type="spellEnd"/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-laminatu, z brzegami z ABS, kolor biały (standard) – </w:t>
            </w:r>
            <w:r w:rsidRPr="005E359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  <w:t>możliwość wyboru 9-ciu kolorów (ABET)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Drzwi uchylne do 180</w:t>
            </w:r>
            <w:r w:rsidRPr="00CC586D">
              <w:rPr>
                <w:rFonts w:ascii="Cambria Math" w:eastAsia="Times New Roman" w:hAnsi="Cambria Math" w:cs="Cambria Math"/>
                <w:sz w:val="20"/>
                <w:szCs w:val="20"/>
                <w:lang w:eastAsia="zh-CN"/>
              </w:rPr>
              <w:t>⁰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zamkiem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wewnętrznych półek w postaci formowanych dwustronnych obrotowych paneli wykonanych z tworzywa (polistyren) podzielonych na 40 przestrzeni (2 panele, na każdej stronie panelu 10 przestrzeni)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Wewnętrzne obrotowe panele o 90</w:t>
            </w:r>
            <w:r w:rsidRPr="00CC586D">
              <w:rPr>
                <w:rFonts w:ascii="Cambria Math" w:eastAsia="Times New Roman" w:hAnsi="Cambria Math" w:cs="Cambria Math"/>
                <w:sz w:val="20"/>
                <w:szCs w:val="20"/>
                <w:lang w:eastAsia="zh-CN"/>
              </w:rPr>
              <w:t>⁰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 stalowych zawiasach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Transparentne półki na drzwiach (po 10 sztuk na każdym skrzydle)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Łącznie (w całej szafie) 60 przestrzeni na umieszczenie leków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Podstawa na wzmocnionej ramie metalowej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półek z laminatu o regulowanej wysokości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Nóżki Ø 50 mm z możliwością poziomowania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Sejf na narkotyki zamykany (kluczyk) o wym. 40x24x40 h cm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586D" w:rsidRPr="00CC586D" w:rsidTr="003A0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6D" w:rsidRPr="00CC586D" w:rsidRDefault="00CC586D" w:rsidP="00CC5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szafy: 100 x 60 x 195 h cm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6D" w:rsidRPr="00CC586D" w:rsidRDefault="00CC586D" w:rsidP="00CC5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339F" w:rsidRPr="00CC586D" w:rsidTr="008833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F" w:rsidRPr="00CC586D" w:rsidRDefault="0088339F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9F" w:rsidRPr="00CC586D" w:rsidRDefault="0088339F" w:rsidP="003B7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833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Długość gwarancji min 12  miesięcy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F" w:rsidRPr="00CC586D" w:rsidRDefault="0088339F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 </w:t>
      </w:r>
      <w:r w:rsidRPr="00CC586D">
        <w:rPr>
          <w:rFonts w:ascii="Times New Roman" w:eastAsia="Times New Roman" w:hAnsi="Times New Roman" w:cs="Times New Roman"/>
          <w:iCs/>
          <w:u w:val="single"/>
          <w:lang w:eastAsia="zh-CN"/>
        </w:rPr>
        <w:t xml:space="preserve">Oferta nie spełniająca wymaganych parametrów </w:t>
      </w:r>
    </w:p>
    <w:p w:rsidR="00CC586D" w:rsidRPr="00CC586D" w:rsidRDefault="00CC586D" w:rsidP="00CC58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86D">
        <w:rPr>
          <w:rFonts w:ascii="Times New Roman" w:eastAsia="Times New Roman" w:hAnsi="Times New Roman" w:cs="Times New Roman"/>
          <w:iCs/>
          <w:u w:val="single"/>
          <w:lang w:eastAsia="zh-CN"/>
        </w:rPr>
        <w:t>(tj. udzielenie przez Wykonawcę choć jednej odpowiedzi „NIE”) podlega odrzuceniu.</w:t>
      </w:r>
    </w:p>
    <w:p w:rsidR="0075181E" w:rsidRPr="00CC586D" w:rsidRDefault="0075181E" w:rsidP="0075181E">
      <w:pPr>
        <w:ind w:left="360"/>
      </w:pPr>
      <w:r w:rsidRPr="00CC586D">
        <w:lastRenderedPageBreak/>
        <w:t>*Wypełnia Wykonawca</w:t>
      </w:r>
    </w:p>
    <w:p w:rsidR="005E359C" w:rsidRDefault="005E359C" w:rsidP="005E359C">
      <w:pPr>
        <w:pStyle w:val="Akapitzlist"/>
      </w:pPr>
    </w:p>
    <w:p w:rsidR="005E359C" w:rsidRDefault="005E359C" w:rsidP="005E359C">
      <w:pPr>
        <w:pStyle w:val="Akapitzlist"/>
      </w:pPr>
      <w:r>
        <w:t>………………………………………………………………………………………………………………</w:t>
      </w:r>
    </w:p>
    <w:p w:rsidR="0075181E" w:rsidRDefault="005E359C" w:rsidP="005E359C">
      <w:pPr>
        <w:pStyle w:val="Akapitzlist"/>
      </w:pPr>
      <w:r>
        <w:t>data                                             (    podpis Wykonawcy)</w:t>
      </w:r>
    </w:p>
    <w:sectPr w:rsidR="0075181E" w:rsidSect="00BA5A6B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6A" w:rsidRDefault="003A4A6A" w:rsidP="00BA5A6B">
      <w:pPr>
        <w:spacing w:after="0" w:line="240" w:lineRule="auto"/>
      </w:pPr>
      <w:r>
        <w:separator/>
      </w:r>
    </w:p>
  </w:endnote>
  <w:endnote w:type="continuationSeparator" w:id="0">
    <w:p w:rsidR="003A4A6A" w:rsidRDefault="003A4A6A" w:rsidP="00B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6B" w:rsidRPr="00BA5A6B" w:rsidRDefault="00BA5A6B" w:rsidP="00BA5A6B">
    <w:pPr>
      <w:spacing w:after="0" w:line="240" w:lineRule="auto"/>
      <w:ind w:left="284"/>
      <w:jc w:val="center"/>
      <w:rPr>
        <w:rFonts w:ascii="Calibri" w:eastAsia="Times New Roman" w:hAnsi="Calibri" w:cs="Times New Roman"/>
        <w:lang w:eastAsia="pl-PL"/>
      </w:rPr>
    </w:pPr>
    <w:r w:rsidRPr="00BA5A6B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Projekt </w:t>
    </w:r>
    <w:r w:rsidRPr="00BA5A6B">
      <w:rPr>
        <w:rFonts w:ascii="Calibri" w:eastAsia="Times New Roman" w:hAnsi="Calibri" w:cs="Times New Roman"/>
        <w:bCs/>
        <w:i/>
        <w:sz w:val="18"/>
        <w:szCs w:val="18"/>
        <w:lang w:eastAsia="pl-PL"/>
      </w:rPr>
      <w:t>„Modernizacja infrastruktury Kliniki Chorób Wewnętrznych i pracowni diagnostyczno-terapeutycznych IMW” nr POIS.09.02.00-00-0094/17, w ramach działania 9.2 Infrastruktura ponadregionalnych podmiotów leczniczych, oś priorytetowa IX Wzmocnienie strategicznej infrastruktury ochrony zdrowia, Programu Operacyjnego Infrastruktura i Środowisko 2014 – 2020.</w:t>
    </w:r>
  </w:p>
  <w:p w:rsidR="00BA5A6B" w:rsidRDefault="00BA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6A" w:rsidRDefault="003A4A6A" w:rsidP="00BA5A6B">
      <w:pPr>
        <w:spacing w:after="0" w:line="240" w:lineRule="auto"/>
      </w:pPr>
      <w:r>
        <w:separator/>
      </w:r>
    </w:p>
  </w:footnote>
  <w:footnote w:type="continuationSeparator" w:id="0">
    <w:p w:rsidR="003A4A6A" w:rsidRDefault="003A4A6A" w:rsidP="00B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6B" w:rsidRDefault="00BA5A6B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E5DB2CB" wp14:editId="2BA0F5BB">
          <wp:extent cx="5650948" cy="1133475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948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E625E"/>
    <w:multiLevelType w:val="hybridMultilevel"/>
    <w:tmpl w:val="33E403FA"/>
    <w:lvl w:ilvl="0" w:tplc="337A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D0A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0"/>
    <w:rsid w:val="00157965"/>
    <w:rsid w:val="00217080"/>
    <w:rsid w:val="003A4A6A"/>
    <w:rsid w:val="005E359C"/>
    <w:rsid w:val="0075181E"/>
    <w:rsid w:val="008044DF"/>
    <w:rsid w:val="0088339F"/>
    <w:rsid w:val="008C162C"/>
    <w:rsid w:val="00A032BE"/>
    <w:rsid w:val="00A95B00"/>
    <w:rsid w:val="00BA5A6B"/>
    <w:rsid w:val="00CC586D"/>
    <w:rsid w:val="00EB335B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C2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FF1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6B"/>
  </w:style>
  <w:style w:type="paragraph" w:styleId="Stopka">
    <w:name w:val="footer"/>
    <w:basedOn w:val="Normalny"/>
    <w:link w:val="Stopka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6B"/>
  </w:style>
  <w:style w:type="paragraph" w:styleId="Tekstdymka">
    <w:name w:val="Balloon Text"/>
    <w:basedOn w:val="Normalny"/>
    <w:link w:val="TekstdymkaZnak"/>
    <w:uiPriority w:val="99"/>
    <w:semiHidden/>
    <w:unhideWhenUsed/>
    <w:rsid w:val="00B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5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C2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FF1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6B"/>
  </w:style>
  <w:style w:type="paragraph" w:styleId="Stopka">
    <w:name w:val="footer"/>
    <w:basedOn w:val="Normalny"/>
    <w:link w:val="Stopka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6B"/>
  </w:style>
  <w:style w:type="paragraph" w:styleId="Tekstdymka">
    <w:name w:val="Balloon Text"/>
    <w:basedOn w:val="Normalny"/>
    <w:link w:val="TekstdymkaZnak"/>
    <w:uiPriority w:val="99"/>
    <w:semiHidden/>
    <w:unhideWhenUsed/>
    <w:rsid w:val="00B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dcterms:created xsi:type="dcterms:W3CDTF">2019-03-14T12:24:00Z</dcterms:created>
  <dcterms:modified xsi:type="dcterms:W3CDTF">2019-03-14T12:24:00Z</dcterms:modified>
</cp:coreProperties>
</file>