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65" w:rsidRDefault="009B5397" w:rsidP="00834765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50508901"/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>DZP.226.16</w:t>
      </w:r>
      <w:r w:rsidRPr="001B16BC"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>.ZP.D.202</w:t>
      </w:r>
      <w:bookmarkEnd w:id="0"/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 xml:space="preserve">2    </w:t>
      </w:r>
      <w:r>
        <w:rPr>
          <w:rFonts w:asciiTheme="minorHAnsi" w:eastAsia="Times New Roman" w:hAnsiTheme="minorHAnsi" w:cstheme="minorHAnsi"/>
          <w:b/>
          <w:sz w:val="24"/>
          <w:szCs w:val="24"/>
          <w:lang w:val="de-DE" w:eastAsia="pl-PL"/>
        </w:rPr>
        <w:tab/>
        <w:t xml:space="preserve">                                                                </w:t>
      </w:r>
      <w:r w:rsidR="002354F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Lublin,  dnia </w:t>
      </w:r>
      <w:r w:rsidR="004632BC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 w:rsidR="00AD052A">
        <w:rPr>
          <w:rFonts w:asciiTheme="minorHAnsi" w:eastAsia="Times New Roman" w:hAnsiTheme="minorHAnsi" w:cstheme="minorHAnsi"/>
          <w:sz w:val="24"/>
          <w:szCs w:val="24"/>
          <w:lang w:eastAsia="pl-PL"/>
        </w:rPr>
        <w:t>.01.2023</w:t>
      </w:r>
      <w:r w:rsidRPr="001B16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</w:t>
      </w:r>
    </w:p>
    <w:p w:rsidR="002F0564" w:rsidRPr="002F0564" w:rsidRDefault="002F0564" w:rsidP="002F0564">
      <w:pPr>
        <w:spacing w:after="0"/>
        <w:ind w:left="2124" w:firstLine="708"/>
        <w:jc w:val="both"/>
        <w:rPr>
          <w:rFonts w:cs="Calibri"/>
          <w:b/>
          <w:bCs/>
          <w:sz w:val="28"/>
          <w:szCs w:val="28"/>
        </w:rPr>
      </w:pPr>
    </w:p>
    <w:p w:rsidR="008E5791" w:rsidRPr="008E5791" w:rsidRDefault="008E5791" w:rsidP="008E5791">
      <w:pPr>
        <w:spacing w:after="0"/>
        <w:jc w:val="both"/>
        <w:rPr>
          <w:rFonts w:cs="Calibri"/>
          <w:b/>
          <w:bCs/>
          <w:sz w:val="24"/>
          <w:szCs w:val="24"/>
        </w:rPr>
      </w:pPr>
      <w:r w:rsidRPr="008E5791">
        <w:rPr>
          <w:rFonts w:cs="Calibri"/>
          <w:b/>
          <w:bCs/>
          <w:sz w:val="24"/>
          <w:szCs w:val="24"/>
        </w:rPr>
        <w:t>Dostawa sprzętu medycznego jednorazowego użytku – 31 zadań</w:t>
      </w:r>
    </w:p>
    <w:p w:rsidR="00FE7FBB" w:rsidRDefault="00FE7FBB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</w:p>
    <w:p w:rsidR="007010FC" w:rsidRDefault="007010FC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</w:p>
    <w:p w:rsidR="004632BC" w:rsidRDefault="004632BC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Dotyczy </w:t>
      </w:r>
    </w:p>
    <w:p w:rsidR="008E5791" w:rsidRPr="008E5791" w:rsidRDefault="008E5791" w:rsidP="008E5791">
      <w:pPr>
        <w:widowControl w:val="0"/>
        <w:autoSpaceDE w:val="0"/>
        <w:autoSpaceDN w:val="0"/>
        <w:adjustRightInd w:val="0"/>
        <w:spacing w:after="0"/>
        <w:ind w:right="45"/>
        <w:contextualSpacing/>
        <w:jc w:val="both"/>
        <w:rPr>
          <w:rFonts w:eastAsia="Times New Roman"/>
          <w:b/>
          <w:lang w:eastAsia="pl-PL"/>
        </w:rPr>
      </w:pPr>
      <w:r w:rsidRPr="008E5791">
        <w:rPr>
          <w:rFonts w:eastAsia="Times New Roman"/>
          <w:b/>
          <w:lang w:eastAsia="pl-PL"/>
        </w:rPr>
        <w:t>Część 31 – zadanie 31 - przyrządy do przetaczania</w:t>
      </w:r>
    </w:p>
    <w:p w:rsidR="008E5791" w:rsidRPr="008E5791" w:rsidRDefault="002354FA" w:rsidP="008E5791">
      <w:pPr>
        <w:spacing w:after="0"/>
        <w:rPr>
          <w:rFonts w:cs="Calibri"/>
          <w:bCs/>
          <w:sz w:val="24"/>
          <w:szCs w:val="24"/>
        </w:rPr>
      </w:pPr>
      <w:r>
        <w:rPr>
          <w:rFonts w:cs="Calibri"/>
        </w:rPr>
        <w:tab/>
      </w:r>
    </w:p>
    <w:p w:rsidR="007010FC" w:rsidRDefault="007010FC" w:rsidP="007010FC">
      <w:pPr>
        <w:rPr>
          <w:rFonts w:cs="Calibri"/>
          <w:b/>
          <w:bCs/>
          <w:sz w:val="28"/>
          <w:szCs w:val="28"/>
        </w:rPr>
      </w:pPr>
    </w:p>
    <w:p w:rsidR="004632BC" w:rsidRDefault="004632BC" w:rsidP="004632BC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</w:t>
      </w:r>
      <w:r w:rsidRPr="004632BC">
        <w:rPr>
          <w:rFonts w:cs="Calibri"/>
          <w:b/>
          <w:bCs/>
          <w:sz w:val="28"/>
          <w:szCs w:val="28"/>
        </w:rPr>
        <w:t>formacja  o unieważnieniu  wyników postę</w:t>
      </w:r>
      <w:r>
        <w:rPr>
          <w:rFonts w:cs="Calibri"/>
          <w:b/>
          <w:bCs/>
          <w:sz w:val="28"/>
          <w:szCs w:val="28"/>
        </w:rPr>
        <w:t>powania w części 31</w:t>
      </w:r>
    </w:p>
    <w:p w:rsidR="007010FC" w:rsidRPr="004632BC" w:rsidRDefault="007010FC" w:rsidP="004632BC">
      <w:pPr>
        <w:jc w:val="center"/>
        <w:rPr>
          <w:rFonts w:cs="Calibri"/>
          <w:b/>
          <w:bCs/>
          <w:sz w:val="28"/>
          <w:szCs w:val="28"/>
        </w:rPr>
      </w:pPr>
      <w:bookmarkStart w:id="1" w:name="_GoBack"/>
      <w:bookmarkEnd w:id="1"/>
    </w:p>
    <w:p w:rsidR="004632BC" w:rsidRPr="004632BC" w:rsidRDefault="004632BC" w:rsidP="004632BC">
      <w:pPr>
        <w:jc w:val="both"/>
        <w:rPr>
          <w:rFonts w:cs="Calibri"/>
          <w:bCs/>
        </w:rPr>
      </w:pPr>
      <w:r w:rsidRPr="004632BC">
        <w:rPr>
          <w:rFonts w:cs="Calibri"/>
          <w:bCs/>
        </w:rPr>
        <w:t xml:space="preserve">Instytut Medycyny Wsi im. W. Chodźki w Lublinie, </w:t>
      </w:r>
      <w:r w:rsidRPr="004632BC">
        <w:rPr>
          <w:rFonts w:eastAsia="Times New Roman" w:cs="Calibri"/>
          <w:lang w:eastAsia="pl-PL"/>
        </w:rPr>
        <w:t>prowadzący postępowanie o</w:t>
      </w:r>
      <w:r w:rsidRPr="004632BC">
        <w:rPr>
          <w:rFonts w:cs="Calibri"/>
          <w:bCs/>
        </w:rPr>
        <w:t xml:space="preserve"> </w:t>
      </w:r>
      <w:r w:rsidRPr="004632BC">
        <w:rPr>
          <w:rFonts w:eastAsia="Times New Roman" w:cs="Calibri"/>
          <w:lang w:eastAsia="pl-PL"/>
        </w:rPr>
        <w:t>udzielenie zamówienia publicznego na podstawie art. 132 ustawy z dnia 11 września 2019 r.</w:t>
      </w:r>
      <w:r w:rsidRPr="004632BC">
        <w:rPr>
          <w:rFonts w:cs="Calibri"/>
          <w:bCs/>
        </w:rPr>
        <w:t xml:space="preserve"> </w:t>
      </w:r>
      <w:r w:rsidRPr="004632BC">
        <w:rPr>
          <w:rFonts w:eastAsia="Times New Roman" w:cs="Calibri"/>
          <w:lang w:eastAsia="pl-PL"/>
        </w:rPr>
        <w:t>Prawo z</w:t>
      </w:r>
      <w:r>
        <w:rPr>
          <w:rFonts w:eastAsia="Times New Roman" w:cs="Calibri"/>
          <w:lang w:eastAsia="pl-PL"/>
        </w:rPr>
        <w:t>amówień publicznych (Dz. U. 2022 poz. 1710</w:t>
      </w:r>
      <w:r w:rsidRPr="004632BC">
        <w:rPr>
          <w:rFonts w:eastAsia="Times New Roman" w:cs="Calibri"/>
          <w:lang w:eastAsia="pl-PL"/>
        </w:rPr>
        <w:t xml:space="preserve"> ze zm.) zwanej dalej „ustawą </w:t>
      </w:r>
      <w:proofErr w:type="spellStart"/>
      <w:r w:rsidRPr="004632BC">
        <w:rPr>
          <w:rFonts w:eastAsia="Times New Roman" w:cs="Calibri"/>
          <w:lang w:eastAsia="pl-PL"/>
        </w:rPr>
        <w:t>Pzp</w:t>
      </w:r>
      <w:proofErr w:type="spellEnd"/>
      <w:r w:rsidRPr="004632BC">
        <w:rPr>
          <w:rFonts w:eastAsia="Times New Roman" w:cs="Calibri"/>
          <w:lang w:eastAsia="pl-PL"/>
        </w:rPr>
        <w:t>”, informuje, że</w:t>
      </w:r>
      <w:r w:rsidRPr="004632BC">
        <w:rPr>
          <w:rFonts w:cs="Calibri"/>
          <w:bCs/>
        </w:rPr>
        <w:t xml:space="preserve">  na podstawie art. 16 i 17</w:t>
      </w:r>
      <w:r w:rsidRPr="004632BC">
        <w:rPr>
          <w:rFonts w:cs="Calibri"/>
          <w:bCs/>
          <w:iCs/>
        </w:rPr>
        <w:t xml:space="preserve"> ustawy z dnia 11 września 2019 r. </w:t>
      </w:r>
      <w:r>
        <w:rPr>
          <w:rFonts w:cs="Calibri"/>
          <w:bCs/>
          <w:iCs/>
        </w:rPr>
        <w:t xml:space="preserve">ustawy </w:t>
      </w:r>
      <w:proofErr w:type="spellStart"/>
      <w:r>
        <w:rPr>
          <w:rFonts w:cs="Calibri"/>
          <w:bCs/>
          <w:iCs/>
        </w:rPr>
        <w:t>Pzp</w:t>
      </w:r>
      <w:proofErr w:type="spellEnd"/>
      <w:r>
        <w:rPr>
          <w:rFonts w:cs="Calibri"/>
          <w:bCs/>
          <w:iCs/>
        </w:rPr>
        <w:t xml:space="preserve"> </w:t>
      </w:r>
      <w:r w:rsidRPr="004632BC">
        <w:rPr>
          <w:rFonts w:eastAsia="Times New Roman" w:cs="Calibri"/>
          <w:lang w:eastAsia="pl-PL"/>
        </w:rPr>
        <w:t xml:space="preserve">unieważnia czynność wyboru najkorzystniejszej oferty w </w:t>
      </w:r>
      <w:r w:rsidRPr="004632BC">
        <w:rPr>
          <w:rFonts w:eastAsia="Times New Roman" w:cs="Calibri"/>
          <w:b/>
          <w:lang w:eastAsia="pl-PL"/>
        </w:rPr>
        <w:t xml:space="preserve">części  </w:t>
      </w:r>
      <w:r>
        <w:rPr>
          <w:rFonts w:eastAsia="Times New Roman" w:cs="Calibri"/>
          <w:b/>
          <w:lang w:eastAsia="pl-PL"/>
        </w:rPr>
        <w:t>3</w:t>
      </w:r>
      <w:r w:rsidRPr="004632BC">
        <w:rPr>
          <w:rFonts w:eastAsia="Times New Roman" w:cs="Calibri"/>
          <w:b/>
          <w:lang w:eastAsia="pl-PL"/>
        </w:rPr>
        <w:t>1:</w:t>
      </w:r>
      <w:r w:rsidRPr="004632BC">
        <w:rPr>
          <w:rFonts w:eastAsia="Times New Roman" w:cs="Calibri"/>
          <w:lang w:eastAsia="pl-PL"/>
        </w:rPr>
        <w:t xml:space="preserve">  </w:t>
      </w:r>
      <w:r w:rsidRPr="008E5791">
        <w:rPr>
          <w:rFonts w:eastAsia="Times New Roman"/>
          <w:b/>
          <w:lang w:eastAsia="pl-PL"/>
        </w:rPr>
        <w:t>zadanie 31 - przyrządy do przetaczania</w:t>
      </w:r>
      <w:r w:rsidRPr="004632BC">
        <w:rPr>
          <w:rFonts w:eastAsia="Times New Roman" w:cs="Calibri"/>
          <w:lang w:eastAsia="pl-PL"/>
        </w:rPr>
        <w:t xml:space="preserve"> opublikowanej w dniu </w:t>
      </w:r>
      <w:r>
        <w:rPr>
          <w:rFonts w:eastAsia="Times New Roman" w:cs="Calibri"/>
          <w:lang w:eastAsia="pl-PL"/>
        </w:rPr>
        <w:t xml:space="preserve">10.01.2023 </w:t>
      </w:r>
      <w:r w:rsidRPr="004632BC">
        <w:rPr>
          <w:rFonts w:eastAsia="Times New Roman" w:cs="Calibri"/>
          <w:lang w:eastAsia="pl-PL"/>
        </w:rPr>
        <w:t>r. w celu dokonania ponownego badania i oceny ofert  złożonych w niniejszym postępowaniu w niniejszej części.</w:t>
      </w:r>
    </w:p>
    <w:p w:rsidR="004632BC" w:rsidRPr="004632BC" w:rsidRDefault="004632BC" w:rsidP="004632BC">
      <w:pPr>
        <w:suppressAutoHyphens/>
        <w:spacing w:after="0" w:line="240" w:lineRule="auto"/>
        <w:ind w:left="6379" w:firstLine="702"/>
        <w:rPr>
          <w:rFonts w:eastAsia="Times New Roman" w:cs="Calibri"/>
          <w:b/>
          <w:sz w:val="24"/>
          <w:szCs w:val="24"/>
          <w:lang w:eastAsia="pl-PL"/>
        </w:rPr>
      </w:pPr>
    </w:p>
    <w:p w:rsidR="004632BC" w:rsidRPr="004632BC" w:rsidRDefault="004632BC" w:rsidP="004632BC">
      <w:pPr>
        <w:suppressAutoHyphens/>
        <w:spacing w:after="0" w:line="240" w:lineRule="auto"/>
        <w:ind w:left="6379" w:firstLine="702"/>
        <w:rPr>
          <w:rFonts w:eastAsia="Times New Roman" w:cs="Calibri"/>
          <w:b/>
          <w:sz w:val="24"/>
          <w:szCs w:val="24"/>
          <w:lang w:eastAsia="pl-PL"/>
        </w:rPr>
      </w:pPr>
    </w:p>
    <w:p w:rsidR="004632BC" w:rsidRPr="004632BC" w:rsidRDefault="004632BC" w:rsidP="004632BC">
      <w:pPr>
        <w:suppressAutoHyphens/>
        <w:spacing w:after="0" w:line="240" w:lineRule="auto"/>
        <w:ind w:left="6379" w:firstLine="702"/>
        <w:rPr>
          <w:rFonts w:cs="Calibri"/>
          <w:i/>
          <w:iCs/>
          <w:lang w:eastAsia="ar-SA"/>
        </w:rPr>
      </w:pPr>
      <w:r w:rsidRPr="004632BC">
        <w:rPr>
          <w:rFonts w:cs="Calibri"/>
          <w:i/>
          <w:iCs/>
          <w:lang w:eastAsia="ar-SA"/>
        </w:rPr>
        <w:t>Podpisano</w:t>
      </w:r>
    </w:p>
    <w:p w:rsidR="004632BC" w:rsidRPr="004632BC" w:rsidRDefault="004632BC" w:rsidP="004632BC">
      <w:pPr>
        <w:suppressAutoHyphens/>
        <w:spacing w:after="0" w:line="240" w:lineRule="auto"/>
        <w:ind w:left="6379" w:firstLine="702"/>
        <w:rPr>
          <w:rFonts w:cs="Calibri"/>
          <w:i/>
          <w:iCs/>
          <w:lang w:eastAsia="ar-SA"/>
        </w:rPr>
      </w:pPr>
    </w:p>
    <w:p w:rsidR="004632BC" w:rsidRPr="004632BC" w:rsidRDefault="004632BC" w:rsidP="004632BC">
      <w:pPr>
        <w:suppressAutoHyphens/>
        <w:spacing w:after="0" w:line="240" w:lineRule="auto"/>
        <w:ind w:left="5670"/>
        <w:jc w:val="both"/>
        <w:rPr>
          <w:rFonts w:eastAsia="Times New Roman" w:cs="Calibri"/>
          <w:i/>
          <w:iCs/>
          <w:sz w:val="20"/>
          <w:szCs w:val="20"/>
          <w:lang w:eastAsia="ar-SA"/>
        </w:rPr>
      </w:pPr>
      <w:r w:rsidRPr="004632BC">
        <w:rPr>
          <w:rFonts w:eastAsia="Times New Roman" w:cs="Calibri"/>
          <w:sz w:val="20"/>
          <w:szCs w:val="20"/>
          <w:shd w:val="clear" w:color="auto" w:fill="FFFFFF"/>
          <w:lang w:eastAsia="pl-PL"/>
        </w:rPr>
        <w:t>Dyrektor</w:t>
      </w:r>
      <w:r w:rsidRPr="004632BC">
        <w:rPr>
          <w:rFonts w:eastAsia="Times New Roman" w:cs="Calibri"/>
          <w:i/>
          <w:iCs/>
          <w:sz w:val="20"/>
          <w:szCs w:val="20"/>
          <w:shd w:val="clear" w:color="auto" w:fill="FFFFFF"/>
          <w:lang w:eastAsia="pl-PL"/>
        </w:rPr>
        <w:t> </w:t>
      </w:r>
      <w:r w:rsidRPr="004632BC">
        <w:rPr>
          <w:rFonts w:eastAsia="Times New Roman" w:cs="Calibri"/>
          <w:sz w:val="20"/>
          <w:szCs w:val="20"/>
          <w:shd w:val="clear" w:color="auto" w:fill="FFFFFF"/>
          <w:lang w:eastAsia="pl-PL"/>
        </w:rPr>
        <w:t>Instytutu Medycyny Wsi</w:t>
      </w:r>
    </w:p>
    <w:p w:rsidR="004632BC" w:rsidRPr="004632BC" w:rsidRDefault="004632BC" w:rsidP="004632BC">
      <w:pPr>
        <w:suppressAutoHyphens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ar-SA"/>
        </w:rPr>
      </w:pP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ab/>
      </w:r>
      <w:r w:rsidRPr="004632BC">
        <w:rPr>
          <w:rFonts w:eastAsia="Times New Roman" w:cs="Calibri"/>
          <w:b/>
          <w:bCs/>
          <w:sz w:val="20"/>
          <w:szCs w:val="20"/>
          <w:shd w:val="clear" w:color="auto" w:fill="FFFFFF"/>
          <w:lang w:eastAsia="pl-PL"/>
        </w:rPr>
        <w:t xml:space="preserve">          dr hab. n. med. Lech Panasiuk, prof. </w:t>
      </w:r>
      <w:r w:rsidRPr="004632BC">
        <w:rPr>
          <w:rFonts w:eastAsia="Times New Roman" w:cs="Calibri"/>
          <w:b/>
          <w:bCs/>
          <w:i/>
          <w:iCs/>
          <w:sz w:val="20"/>
          <w:szCs w:val="20"/>
          <w:shd w:val="clear" w:color="auto" w:fill="FFFFFF"/>
          <w:lang w:eastAsia="pl-PL"/>
        </w:rPr>
        <w:t>IMW</w:t>
      </w:r>
    </w:p>
    <w:p w:rsidR="008E5791" w:rsidRPr="008E5791" w:rsidRDefault="008E5791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E7FBB" w:rsidRDefault="00FE7FBB" w:rsidP="008E5791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FE7FBB" w:rsidSect="00FE7FBB">
      <w:head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8" w:rsidRDefault="009225E8" w:rsidP="005E28F5">
      <w:pPr>
        <w:spacing w:after="0" w:line="240" w:lineRule="auto"/>
      </w:pPr>
      <w:r>
        <w:separator/>
      </w:r>
    </w:p>
  </w:endnote>
  <w:endnote w:type="continuationSeparator" w:id="0">
    <w:p w:rsidR="009225E8" w:rsidRDefault="009225E8" w:rsidP="005E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8" w:rsidRDefault="009225E8" w:rsidP="005E28F5">
      <w:pPr>
        <w:spacing w:after="0" w:line="240" w:lineRule="auto"/>
      </w:pPr>
      <w:r>
        <w:separator/>
      </w:r>
    </w:p>
  </w:footnote>
  <w:footnote w:type="continuationSeparator" w:id="0">
    <w:p w:rsidR="009225E8" w:rsidRDefault="009225E8" w:rsidP="005E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E8" w:rsidRDefault="009225E8">
    <w:pPr>
      <w:pStyle w:val="Nagwek"/>
    </w:pPr>
    <w:r>
      <w:rPr>
        <w:noProof/>
        <w:lang w:eastAsia="pl-PL"/>
      </w:rPr>
      <w:drawing>
        <wp:inline distT="0" distB="0" distL="0" distR="0" wp14:anchorId="487347C8" wp14:editId="09959F4C">
          <wp:extent cx="5181600" cy="581025"/>
          <wp:effectExtent l="0" t="0" r="0" b="9525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sz w:val="22"/>
      </w:rPr>
    </w:lvl>
  </w:abstractNum>
  <w:abstractNum w:abstractNumId="1">
    <w:nsid w:val="0BB55052"/>
    <w:multiLevelType w:val="hybridMultilevel"/>
    <w:tmpl w:val="A2E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986"/>
    <w:multiLevelType w:val="hybridMultilevel"/>
    <w:tmpl w:val="A58A4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5F9C"/>
    <w:multiLevelType w:val="hybridMultilevel"/>
    <w:tmpl w:val="82B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2BA6"/>
    <w:multiLevelType w:val="hybridMultilevel"/>
    <w:tmpl w:val="54F6B1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70A"/>
    <w:multiLevelType w:val="hybridMultilevel"/>
    <w:tmpl w:val="45CE500A"/>
    <w:lvl w:ilvl="0" w:tplc="D9E6C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7008CB"/>
    <w:multiLevelType w:val="hybridMultilevel"/>
    <w:tmpl w:val="2C701FBA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73C8"/>
    <w:multiLevelType w:val="hybridMultilevel"/>
    <w:tmpl w:val="D57809BC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3285"/>
    <w:multiLevelType w:val="singleLevel"/>
    <w:tmpl w:val="9230C47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Arial" w:hAnsi="Calibri" w:cs="Calibri"/>
        <w:sz w:val="22"/>
      </w:rPr>
    </w:lvl>
  </w:abstractNum>
  <w:abstractNum w:abstractNumId="10">
    <w:nsid w:val="4B2513D2"/>
    <w:multiLevelType w:val="hybridMultilevel"/>
    <w:tmpl w:val="10F030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85102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3709E"/>
    <w:multiLevelType w:val="hybridMultilevel"/>
    <w:tmpl w:val="BD40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A42CF"/>
    <w:multiLevelType w:val="hybridMultilevel"/>
    <w:tmpl w:val="A8D8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6B02"/>
    <w:multiLevelType w:val="hybridMultilevel"/>
    <w:tmpl w:val="E250CD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76B5246"/>
    <w:multiLevelType w:val="hybridMultilevel"/>
    <w:tmpl w:val="763EB8B8"/>
    <w:lvl w:ilvl="0" w:tplc="D9F667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5"/>
    <w:rsid w:val="00005CCE"/>
    <w:rsid w:val="00064184"/>
    <w:rsid w:val="00084369"/>
    <w:rsid w:val="0008747C"/>
    <w:rsid w:val="00134C76"/>
    <w:rsid w:val="00196A06"/>
    <w:rsid w:val="001B16BC"/>
    <w:rsid w:val="001E7CE5"/>
    <w:rsid w:val="0020236D"/>
    <w:rsid w:val="002354FA"/>
    <w:rsid w:val="0024142E"/>
    <w:rsid w:val="00275E49"/>
    <w:rsid w:val="002F0564"/>
    <w:rsid w:val="00331180"/>
    <w:rsid w:val="003E1B69"/>
    <w:rsid w:val="00434455"/>
    <w:rsid w:val="0045431D"/>
    <w:rsid w:val="004632BC"/>
    <w:rsid w:val="00476AD8"/>
    <w:rsid w:val="004910CA"/>
    <w:rsid w:val="004A5187"/>
    <w:rsid w:val="004C5370"/>
    <w:rsid w:val="005D1CC6"/>
    <w:rsid w:val="005E28F5"/>
    <w:rsid w:val="00654F4A"/>
    <w:rsid w:val="006922FE"/>
    <w:rsid w:val="007010FC"/>
    <w:rsid w:val="00725A96"/>
    <w:rsid w:val="00736C6A"/>
    <w:rsid w:val="00780A6B"/>
    <w:rsid w:val="007C7A45"/>
    <w:rsid w:val="007F2181"/>
    <w:rsid w:val="00834765"/>
    <w:rsid w:val="008500EC"/>
    <w:rsid w:val="00884AF0"/>
    <w:rsid w:val="008E5791"/>
    <w:rsid w:val="009225E8"/>
    <w:rsid w:val="009B374A"/>
    <w:rsid w:val="009B5397"/>
    <w:rsid w:val="009D0F00"/>
    <w:rsid w:val="009D5EA2"/>
    <w:rsid w:val="00A1543E"/>
    <w:rsid w:val="00A201B7"/>
    <w:rsid w:val="00A25A67"/>
    <w:rsid w:val="00A50E0D"/>
    <w:rsid w:val="00AB7236"/>
    <w:rsid w:val="00AD052A"/>
    <w:rsid w:val="00B1112C"/>
    <w:rsid w:val="00B42303"/>
    <w:rsid w:val="00B93122"/>
    <w:rsid w:val="00BC641A"/>
    <w:rsid w:val="00BE2301"/>
    <w:rsid w:val="00C3565F"/>
    <w:rsid w:val="00CA5146"/>
    <w:rsid w:val="00D86145"/>
    <w:rsid w:val="00E1373C"/>
    <w:rsid w:val="00E70C7C"/>
    <w:rsid w:val="00E712C9"/>
    <w:rsid w:val="00ED7783"/>
    <w:rsid w:val="00F0045A"/>
    <w:rsid w:val="00F56E21"/>
    <w:rsid w:val="00F76BDE"/>
    <w:rsid w:val="00F9286D"/>
    <w:rsid w:val="00F97EED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83"/>
    <w:pPr>
      <w:ind w:left="720"/>
      <w:contextualSpacing/>
    </w:pPr>
  </w:style>
  <w:style w:type="paragraph" w:customStyle="1" w:styleId="Standard">
    <w:name w:val="Standard"/>
    <w:rsid w:val="00B1112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B5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8F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783"/>
    <w:pPr>
      <w:ind w:left="720"/>
      <w:contextualSpacing/>
    </w:pPr>
  </w:style>
  <w:style w:type="paragraph" w:customStyle="1" w:styleId="Standard">
    <w:name w:val="Standard"/>
    <w:rsid w:val="00B1112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B539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3580-27A2-43D4-B5D7-E38F21C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Monika Maziarczyk</cp:lastModifiedBy>
  <cp:revision>3</cp:revision>
  <dcterms:created xsi:type="dcterms:W3CDTF">2023-01-16T11:48:00Z</dcterms:created>
  <dcterms:modified xsi:type="dcterms:W3CDTF">2023-01-16T12:10:00Z</dcterms:modified>
</cp:coreProperties>
</file>