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B665" w14:textId="77777777" w:rsidR="009424C4" w:rsidRPr="009424C4" w:rsidRDefault="009424C4" w:rsidP="009424C4">
      <w:pPr>
        <w:numPr>
          <w:ilvl w:val="0"/>
          <w:numId w:val="12"/>
        </w:numPr>
        <w:spacing w:after="0" w:line="240" w:lineRule="auto"/>
        <w:contextualSpacing/>
        <w:rPr>
          <w:rFonts w:eastAsia="Univers-PL" w:cs="Calibri"/>
          <w:b/>
          <w:bCs/>
          <w:sz w:val="24"/>
          <w:szCs w:val="24"/>
        </w:rPr>
      </w:pPr>
      <w:r w:rsidRPr="009424C4">
        <w:rPr>
          <w:rFonts w:eastAsia="Univers-PL" w:cs="Calibri"/>
          <w:b/>
          <w:bCs/>
          <w:sz w:val="24"/>
          <w:szCs w:val="24"/>
        </w:rPr>
        <w:t>Nr sprawy: DZP.26.9.2026.ZO.U</w:t>
      </w:r>
    </w:p>
    <w:p w14:paraId="584D30EF" w14:textId="77777777" w:rsidR="009424C4" w:rsidRPr="009424C4" w:rsidRDefault="009424C4" w:rsidP="009424C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Univers-PL" w:cs="Calibri"/>
          <w:b/>
          <w:bCs/>
          <w:sz w:val="24"/>
          <w:szCs w:val="24"/>
        </w:rPr>
      </w:pPr>
      <w:r w:rsidRPr="009424C4">
        <w:rPr>
          <w:rFonts w:eastAsia="Univers-PL" w:cs="Calibri"/>
          <w:b/>
          <w:bCs/>
          <w:sz w:val="24"/>
          <w:szCs w:val="24"/>
        </w:rPr>
        <w:tab/>
      </w:r>
      <w:r w:rsidRPr="009424C4">
        <w:rPr>
          <w:rFonts w:eastAsia="Univers-PL" w:cs="Calibri"/>
          <w:b/>
          <w:bCs/>
          <w:sz w:val="24"/>
          <w:szCs w:val="24"/>
        </w:rPr>
        <w:tab/>
      </w:r>
      <w:r w:rsidRPr="009424C4">
        <w:rPr>
          <w:rFonts w:eastAsia="Univers-PL" w:cs="Calibri"/>
          <w:b/>
          <w:bCs/>
          <w:sz w:val="24"/>
          <w:szCs w:val="24"/>
        </w:rPr>
        <w:tab/>
      </w:r>
      <w:r w:rsidRPr="009424C4">
        <w:rPr>
          <w:rFonts w:eastAsia="Univers-PL" w:cs="Calibri"/>
          <w:b/>
          <w:bCs/>
          <w:sz w:val="24"/>
          <w:szCs w:val="24"/>
        </w:rPr>
        <w:tab/>
      </w:r>
      <w:r w:rsidRPr="009424C4">
        <w:rPr>
          <w:rFonts w:eastAsia="Univers-PL" w:cs="Calibri"/>
          <w:b/>
          <w:bCs/>
          <w:sz w:val="24"/>
          <w:szCs w:val="24"/>
        </w:rPr>
        <w:tab/>
        <w:t xml:space="preserve">      </w:t>
      </w:r>
      <w:r w:rsidRPr="009424C4">
        <w:rPr>
          <w:rFonts w:eastAsia="Univers-PL" w:cs="Calibri"/>
          <w:bCs/>
          <w:sz w:val="24"/>
          <w:szCs w:val="24"/>
          <w:lang w:bidi="pl-PL"/>
        </w:rPr>
        <w:t>Lublin, dnia 15.06.2026 r.</w:t>
      </w:r>
    </w:p>
    <w:p w14:paraId="245B1E69" w14:textId="77777777" w:rsidR="009424C4" w:rsidRPr="009424C4" w:rsidRDefault="009424C4" w:rsidP="009424C4">
      <w:pPr>
        <w:autoSpaceDE w:val="0"/>
        <w:autoSpaceDN w:val="0"/>
        <w:adjustRightInd w:val="0"/>
        <w:spacing w:after="0"/>
        <w:jc w:val="right"/>
        <w:rPr>
          <w:rFonts w:eastAsia="Univers-PL" w:cs="Calibri"/>
          <w:b/>
          <w:bCs/>
          <w:sz w:val="24"/>
          <w:szCs w:val="24"/>
        </w:rPr>
      </w:pPr>
    </w:p>
    <w:p w14:paraId="56AA76F6" w14:textId="77777777" w:rsidR="009424C4" w:rsidRPr="009424C4" w:rsidRDefault="009424C4" w:rsidP="009424C4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bCs/>
          <w:sz w:val="24"/>
          <w:szCs w:val="24"/>
          <w:lang w:bidi="pl-PL"/>
        </w:rPr>
      </w:pPr>
      <w:r w:rsidRPr="009424C4">
        <w:rPr>
          <w:rFonts w:cs="Calibri"/>
          <w:b/>
          <w:bCs/>
          <w:sz w:val="24"/>
          <w:szCs w:val="24"/>
          <w:lang w:bidi="pl-PL"/>
        </w:rPr>
        <w:t>Rozstrzygnięcie postępowania</w:t>
      </w:r>
    </w:p>
    <w:p w14:paraId="64A2ACE2" w14:textId="77777777" w:rsidR="009424C4" w:rsidRPr="009424C4" w:rsidRDefault="009424C4" w:rsidP="009424C4">
      <w:pPr>
        <w:numPr>
          <w:ilvl w:val="0"/>
          <w:numId w:val="12"/>
        </w:numPr>
        <w:autoSpaceDE w:val="0"/>
        <w:adjustRightInd w:val="0"/>
        <w:spacing w:after="0" w:line="240" w:lineRule="auto"/>
        <w:contextualSpacing/>
        <w:jc w:val="both"/>
        <w:rPr>
          <w:rFonts w:eastAsia="Univers-PL" w:cs="Calibri"/>
          <w:b/>
          <w:bCs/>
          <w:sz w:val="24"/>
          <w:szCs w:val="24"/>
        </w:rPr>
      </w:pPr>
    </w:p>
    <w:p w14:paraId="4FCF3B0F" w14:textId="77777777" w:rsidR="009424C4" w:rsidRPr="009424C4" w:rsidRDefault="009424C4" w:rsidP="009424C4">
      <w:pPr>
        <w:numPr>
          <w:ilvl w:val="0"/>
          <w:numId w:val="12"/>
        </w:numPr>
        <w:autoSpaceDE w:val="0"/>
        <w:adjustRightInd w:val="0"/>
        <w:spacing w:after="0" w:line="240" w:lineRule="auto"/>
        <w:contextualSpacing/>
        <w:jc w:val="both"/>
        <w:rPr>
          <w:rFonts w:eastAsia="Univers-PL" w:cs="Calibri"/>
          <w:b/>
          <w:bCs/>
          <w:sz w:val="24"/>
          <w:szCs w:val="24"/>
        </w:rPr>
      </w:pPr>
      <w:r w:rsidRPr="009424C4">
        <w:rPr>
          <w:rFonts w:cs="Calibri"/>
          <w:sz w:val="24"/>
          <w:szCs w:val="24"/>
        </w:rPr>
        <w:t>Przedmiot zamówienia:</w:t>
      </w:r>
    </w:p>
    <w:p w14:paraId="5C1989EF" w14:textId="77777777" w:rsidR="009424C4" w:rsidRPr="009424C4" w:rsidRDefault="009424C4" w:rsidP="009424C4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eastAsia="Univers-PL" w:cs="Calibri"/>
          <w:b/>
          <w:bCs/>
          <w:sz w:val="24"/>
          <w:szCs w:val="24"/>
        </w:rPr>
      </w:pPr>
      <w:r w:rsidRPr="009424C4">
        <w:rPr>
          <w:rFonts w:eastAsia="Univers-PL" w:cs="Calibri"/>
          <w:b/>
          <w:bCs/>
          <w:sz w:val="24"/>
          <w:szCs w:val="24"/>
        </w:rPr>
        <w:t xml:space="preserve">Usługa sekwencjonowania produktu PCR metodą </w:t>
      </w:r>
      <w:proofErr w:type="spellStart"/>
      <w:r w:rsidRPr="009424C4">
        <w:rPr>
          <w:rFonts w:eastAsia="Univers-PL" w:cs="Calibri"/>
          <w:b/>
          <w:bCs/>
          <w:sz w:val="24"/>
          <w:szCs w:val="24"/>
        </w:rPr>
        <w:t>Sangera</w:t>
      </w:r>
      <w:proofErr w:type="spellEnd"/>
      <w:r w:rsidRPr="009424C4">
        <w:rPr>
          <w:rFonts w:eastAsia="Univers-PL" w:cs="Calibri"/>
          <w:b/>
          <w:bCs/>
          <w:sz w:val="24"/>
          <w:szCs w:val="24"/>
        </w:rPr>
        <w:t xml:space="preserve"> w ramach projektu Narodowy Program Zdrowia na lata 2021-2026 </w:t>
      </w:r>
    </w:p>
    <w:p w14:paraId="5ACD8DB5" w14:textId="77777777" w:rsidR="009424C4" w:rsidRPr="009424C4" w:rsidRDefault="009424C4" w:rsidP="009424C4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cs="Calibri"/>
          <w:b/>
          <w:bCs/>
          <w:sz w:val="24"/>
          <w:szCs w:val="24"/>
        </w:rPr>
      </w:pPr>
    </w:p>
    <w:p w14:paraId="1AC24A93" w14:textId="77777777" w:rsidR="009424C4" w:rsidRPr="009424C4" w:rsidRDefault="009424C4" w:rsidP="009424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bidi="pl-PL"/>
        </w:rPr>
      </w:pPr>
      <w:r w:rsidRPr="009424C4">
        <w:rPr>
          <w:rFonts w:cs="Calibri"/>
          <w:sz w:val="24"/>
          <w:szCs w:val="24"/>
        </w:rPr>
        <w:t>Instytut Medycyny Wsi im. Witolda Chodźki informuje, że w postępowaniu DZP.26.9.2026.ZO.U został wybrany Wykonawca</w:t>
      </w:r>
      <w:r w:rsidRPr="009424C4">
        <w:rPr>
          <w:rFonts w:cs="Calibri"/>
          <w:sz w:val="24"/>
          <w:szCs w:val="24"/>
          <w:lang w:bidi="pl-PL"/>
        </w:rPr>
        <w:t>:</w:t>
      </w:r>
    </w:p>
    <w:p w14:paraId="2AB39982" w14:textId="77777777" w:rsidR="009424C4" w:rsidRPr="009424C4" w:rsidRDefault="009424C4" w:rsidP="009424C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/>
          <w:bCs/>
          <w:sz w:val="24"/>
          <w:szCs w:val="24"/>
        </w:rPr>
      </w:pPr>
      <w:proofErr w:type="spellStart"/>
      <w:r w:rsidRPr="009424C4">
        <w:rPr>
          <w:rFonts w:cs="Calibri"/>
          <w:sz w:val="24"/>
          <w:szCs w:val="24"/>
          <w:lang w:bidi="pl-PL"/>
        </w:rPr>
        <w:t>Microsynth</w:t>
      </w:r>
      <w:proofErr w:type="spellEnd"/>
      <w:r w:rsidRPr="009424C4">
        <w:rPr>
          <w:rFonts w:cs="Calibri"/>
          <w:sz w:val="24"/>
          <w:szCs w:val="24"/>
          <w:lang w:bidi="pl-PL"/>
        </w:rPr>
        <w:t xml:space="preserve"> AG, </w:t>
      </w:r>
      <w:proofErr w:type="spellStart"/>
      <w:r w:rsidRPr="009424C4">
        <w:rPr>
          <w:rFonts w:cs="Calibri"/>
          <w:sz w:val="24"/>
          <w:szCs w:val="24"/>
          <w:lang w:bidi="pl-PL"/>
        </w:rPr>
        <w:t>Schützenstrasse</w:t>
      </w:r>
      <w:proofErr w:type="spellEnd"/>
      <w:r w:rsidRPr="009424C4">
        <w:rPr>
          <w:rFonts w:cs="Calibri"/>
          <w:sz w:val="24"/>
          <w:szCs w:val="24"/>
          <w:lang w:bidi="pl-PL"/>
        </w:rPr>
        <w:t xml:space="preserve"> 15, CH-9436 </w:t>
      </w:r>
      <w:proofErr w:type="spellStart"/>
      <w:r w:rsidRPr="009424C4">
        <w:rPr>
          <w:rFonts w:cs="Calibri"/>
          <w:sz w:val="24"/>
          <w:szCs w:val="24"/>
          <w:lang w:bidi="pl-PL"/>
        </w:rPr>
        <w:t>Balgach</w:t>
      </w:r>
      <w:proofErr w:type="spellEnd"/>
      <w:r w:rsidRPr="009424C4">
        <w:rPr>
          <w:rFonts w:cs="Calibri"/>
          <w:sz w:val="24"/>
          <w:szCs w:val="24"/>
          <w:lang w:bidi="pl-PL"/>
        </w:rPr>
        <w:t>, Szwajcaria</w:t>
      </w:r>
    </w:p>
    <w:p w14:paraId="4714DB3B" w14:textId="77777777" w:rsidR="009424C4" w:rsidRPr="009424C4" w:rsidRDefault="009424C4" w:rsidP="009424C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cs="Calibri"/>
          <w:b/>
          <w:bCs/>
          <w:sz w:val="24"/>
          <w:szCs w:val="24"/>
        </w:rPr>
      </w:pPr>
    </w:p>
    <w:p w14:paraId="062B3975" w14:textId="77777777" w:rsidR="009424C4" w:rsidRPr="009424C4" w:rsidRDefault="009424C4" w:rsidP="009424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9424C4">
        <w:rPr>
          <w:rFonts w:cs="Calibri"/>
          <w:sz w:val="24"/>
          <w:szCs w:val="24"/>
        </w:rPr>
        <w:t>Uzasadnienie wyboru:</w:t>
      </w:r>
    </w:p>
    <w:p w14:paraId="4347FADF" w14:textId="77777777" w:rsidR="009424C4" w:rsidRPr="009424C4" w:rsidRDefault="009424C4" w:rsidP="009424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9424C4">
        <w:rPr>
          <w:rFonts w:cs="Calibri"/>
          <w:sz w:val="24"/>
          <w:szCs w:val="24"/>
        </w:rPr>
        <w:t xml:space="preserve">Wykonawca spełnia warunki udziału w postępowaniu. Oferta uzyskała największą ilość punktów z uwagi na przyjęte w zapytaniu ofertowym kryteria oceny ofert. </w:t>
      </w:r>
    </w:p>
    <w:p w14:paraId="3B700DC9" w14:textId="77777777" w:rsidR="009424C4" w:rsidRPr="009424C4" w:rsidRDefault="009424C4" w:rsidP="009424C4">
      <w:pPr>
        <w:autoSpaceDE w:val="0"/>
        <w:spacing w:after="0"/>
        <w:rPr>
          <w:rFonts w:cs="Calibri"/>
          <w:sz w:val="24"/>
          <w:szCs w:val="24"/>
          <w:lang w:bidi="pl-PL"/>
        </w:rPr>
      </w:pPr>
    </w:p>
    <w:p w14:paraId="54CDAA84" w14:textId="77777777" w:rsidR="009424C4" w:rsidRPr="009424C4" w:rsidRDefault="009424C4" w:rsidP="009424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bidi="pl-PL"/>
        </w:rPr>
      </w:pPr>
      <w:bookmarkStart w:id="0" w:name="_Hlk195515063"/>
      <w:r w:rsidRPr="009424C4">
        <w:rPr>
          <w:rFonts w:cs="Calibri"/>
          <w:sz w:val="24"/>
          <w:szCs w:val="24"/>
          <w:lang w:bidi="pl-PL"/>
        </w:rPr>
        <w:t>Ocena Wykonawców, których oferta jest ważna i spełnia wymagania Zamawiającego wg kryteriów oceny ofert:</w:t>
      </w:r>
      <w:bookmarkEnd w:id="0"/>
    </w:p>
    <w:tbl>
      <w:tblPr>
        <w:tblpPr w:leftFromText="141" w:rightFromText="141" w:bottomFromText="200" w:vertAnchor="text" w:horzAnchor="margin" w:tblpXSpec="center" w:tblpY="222"/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"/>
        <w:gridCol w:w="4606"/>
        <w:gridCol w:w="1787"/>
        <w:gridCol w:w="1787"/>
        <w:gridCol w:w="1532"/>
      </w:tblGrid>
      <w:tr w:rsidR="009424C4" w:rsidRPr="009424C4" w14:paraId="0CDCAC65" w14:textId="77777777">
        <w:trPr>
          <w:trHeight w:val="334"/>
        </w:trPr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1136344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Lp.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FD41554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Firma (nazwa) lub nazwisko oraz adres Wykonawcy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642E11A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 xml:space="preserve">Kryterium „Cena” </w:t>
            </w:r>
          </w:p>
          <w:p w14:paraId="5EC27504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 xml:space="preserve">Punktacja </w:t>
            </w:r>
          </w:p>
          <w:p w14:paraId="650FFABC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(80 pkt)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112E7CC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 xml:space="preserve">Kryterium „Termin realizacji usługi”  </w:t>
            </w:r>
          </w:p>
          <w:p w14:paraId="3D534D5C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 xml:space="preserve">Punktacja </w:t>
            </w:r>
          </w:p>
          <w:p w14:paraId="3FCB8A81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(20 pkt)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E8D46A9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Suma</w:t>
            </w:r>
            <w:r w:rsidRPr="009424C4">
              <w:rPr>
                <w:rFonts w:cs="Calibri"/>
                <w:sz w:val="24"/>
                <w:szCs w:val="24"/>
                <w:lang w:eastAsia="en-US" w:bidi="pl-PL"/>
              </w:rPr>
              <w:br/>
              <w:t>Punktacja</w:t>
            </w:r>
          </w:p>
        </w:tc>
      </w:tr>
      <w:tr w:rsidR="009424C4" w:rsidRPr="009424C4" w14:paraId="29813E5E" w14:textId="77777777">
        <w:trPr>
          <w:trHeight w:val="565"/>
        </w:trPr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8CE60DB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1.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06673F1" w14:textId="77777777" w:rsidR="009424C4" w:rsidRPr="009424C4" w:rsidRDefault="009424C4" w:rsidP="009424C4">
            <w:pPr>
              <w:autoSpaceDE w:val="0"/>
              <w:spacing w:after="0"/>
              <w:rPr>
                <w:rFonts w:cs="Calibri"/>
                <w:sz w:val="24"/>
                <w:szCs w:val="24"/>
                <w:lang w:eastAsia="en-US" w:bidi="pl-PL"/>
              </w:rPr>
            </w:pPr>
            <w:proofErr w:type="spellStart"/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Microsynth</w:t>
            </w:r>
            <w:proofErr w:type="spellEnd"/>
            <w:r w:rsidRPr="009424C4">
              <w:rPr>
                <w:rFonts w:cs="Calibri"/>
                <w:sz w:val="24"/>
                <w:szCs w:val="24"/>
                <w:lang w:eastAsia="en-US" w:bidi="pl-PL"/>
              </w:rPr>
              <w:t xml:space="preserve"> AG, </w:t>
            </w:r>
            <w:proofErr w:type="spellStart"/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Schützenstrasse</w:t>
            </w:r>
            <w:proofErr w:type="spellEnd"/>
            <w:r w:rsidRPr="009424C4">
              <w:rPr>
                <w:rFonts w:cs="Calibri"/>
                <w:sz w:val="24"/>
                <w:szCs w:val="24"/>
                <w:lang w:eastAsia="en-US" w:bidi="pl-PL"/>
              </w:rPr>
              <w:t xml:space="preserve"> 15, CH-9436 </w:t>
            </w:r>
            <w:proofErr w:type="spellStart"/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Balgach</w:t>
            </w:r>
            <w:proofErr w:type="spellEnd"/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, Szwajcaria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57AE235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100 pkt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644D641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20 pkt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9DC74FF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100 pkt</w:t>
            </w:r>
          </w:p>
        </w:tc>
      </w:tr>
      <w:tr w:rsidR="009424C4" w:rsidRPr="009424C4" w14:paraId="1BD04B44" w14:textId="77777777">
        <w:trPr>
          <w:trHeight w:val="70"/>
        </w:trPr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E426CEB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2.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5596C3B" w14:textId="77777777" w:rsidR="009424C4" w:rsidRPr="009424C4" w:rsidRDefault="009424C4" w:rsidP="009424C4">
            <w:pPr>
              <w:autoSpaceDE w:val="0"/>
              <w:spacing w:after="0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 xml:space="preserve">Genomed S.A., </w:t>
            </w:r>
          </w:p>
          <w:p w14:paraId="4299ECC0" w14:textId="77777777" w:rsidR="009424C4" w:rsidRPr="009424C4" w:rsidRDefault="009424C4" w:rsidP="009424C4">
            <w:pPr>
              <w:autoSpaceDE w:val="0"/>
              <w:spacing w:after="0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ul. Ponczowa 12, 02-971 Warszawa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61C4902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56,55 pkt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629A19A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20 pkt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6295C8D" w14:textId="77777777" w:rsidR="009424C4" w:rsidRPr="009424C4" w:rsidRDefault="009424C4" w:rsidP="009424C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4"/>
                <w:szCs w:val="24"/>
                <w:lang w:eastAsia="en-US" w:bidi="pl-PL"/>
              </w:rPr>
            </w:pPr>
            <w:r w:rsidRPr="009424C4">
              <w:rPr>
                <w:rFonts w:cs="Calibri"/>
                <w:sz w:val="24"/>
                <w:szCs w:val="24"/>
                <w:lang w:eastAsia="en-US" w:bidi="pl-PL"/>
              </w:rPr>
              <w:t>76,55 pkt</w:t>
            </w:r>
          </w:p>
        </w:tc>
      </w:tr>
    </w:tbl>
    <w:p w14:paraId="20E43277" w14:textId="77777777" w:rsidR="009424C4" w:rsidRPr="009424C4" w:rsidRDefault="009424C4" w:rsidP="009424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bidi="pl-PL"/>
        </w:rPr>
      </w:pPr>
    </w:p>
    <w:p w14:paraId="6D70D2FF" w14:textId="77777777" w:rsidR="009424C4" w:rsidRPr="009424C4" w:rsidRDefault="009424C4" w:rsidP="009424C4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bidi="pl-PL"/>
        </w:rPr>
      </w:pPr>
    </w:p>
    <w:p w14:paraId="1CEC8E7C" w14:textId="20DEB9D0" w:rsidR="00A00392" w:rsidRPr="009424C4" w:rsidRDefault="00A00392" w:rsidP="009424C4"/>
    <w:sectPr w:rsidR="00A00392" w:rsidRPr="009424C4" w:rsidSect="001847EE">
      <w:headerReference w:type="default" r:id="rId8"/>
      <w:footerReference w:type="default" r:id="rId9"/>
      <w:pgSz w:w="11906" w:h="16838"/>
      <w:pgMar w:top="1135" w:right="566" w:bottom="851" w:left="993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B9FB" w14:textId="77777777" w:rsidR="004C1AC2" w:rsidRDefault="004C1AC2" w:rsidP="007B62C1">
      <w:pPr>
        <w:spacing w:after="0" w:line="240" w:lineRule="auto"/>
      </w:pPr>
      <w:r>
        <w:separator/>
      </w:r>
    </w:p>
  </w:endnote>
  <w:endnote w:type="continuationSeparator" w:id="0">
    <w:p w14:paraId="5369AB0E" w14:textId="77777777" w:rsidR="004C1AC2" w:rsidRDefault="004C1AC2" w:rsidP="007B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43AD" w14:textId="77777777" w:rsidR="007B62C1" w:rsidRDefault="007C1EDA" w:rsidP="001F3A4D">
    <w:pPr>
      <w:pStyle w:val="Stopka"/>
      <w:ind w:left="-993" w:firstLine="142"/>
    </w:pPr>
    <w:r>
      <w:rPr>
        <w:noProof/>
      </w:rPr>
      <w:drawing>
        <wp:inline distT="0" distB="0" distL="0" distR="0" wp14:anchorId="47BEE0FA" wp14:editId="6BF0EEAC">
          <wp:extent cx="7362825" cy="352229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35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9E1645" w14:textId="77777777" w:rsidR="007B62C1" w:rsidRDefault="007B6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E39F" w14:textId="77777777" w:rsidR="004C1AC2" w:rsidRDefault="004C1AC2" w:rsidP="007B62C1">
      <w:pPr>
        <w:spacing w:after="0" w:line="240" w:lineRule="auto"/>
      </w:pPr>
      <w:r>
        <w:separator/>
      </w:r>
    </w:p>
  </w:footnote>
  <w:footnote w:type="continuationSeparator" w:id="0">
    <w:p w14:paraId="092854D6" w14:textId="77777777" w:rsidR="004C1AC2" w:rsidRDefault="004C1AC2" w:rsidP="007B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71ED" w14:textId="77777777" w:rsidR="007B62C1" w:rsidRDefault="007B62C1" w:rsidP="001F3A4D">
    <w:pPr>
      <w:pStyle w:val="Nagwek"/>
      <w:ind w:left="-993" w:firstLine="142"/>
    </w:pPr>
  </w:p>
  <w:p w14:paraId="041054C3" w14:textId="12FDE097" w:rsidR="007B62C1" w:rsidRDefault="00547753" w:rsidP="00547753">
    <w:pPr>
      <w:pStyle w:val="Nagwek"/>
      <w:ind w:left="-709" w:right="-426"/>
    </w:pPr>
    <w:r>
      <w:rPr>
        <w:noProof/>
      </w:rPr>
      <w:drawing>
        <wp:inline distT="0" distB="0" distL="0" distR="0" wp14:anchorId="309DC87D" wp14:editId="78A87B75">
          <wp:extent cx="7176457" cy="856800"/>
          <wp:effectExtent l="0" t="0" r="571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_npz_dokumenty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6457" cy="85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F310E"/>
    <w:multiLevelType w:val="hybridMultilevel"/>
    <w:tmpl w:val="2B6079E2"/>
    <w:lvl w:ilvl="0" w:tplc="2FF8A58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2135D"/>
    <w:multiLevelType w:val="hybridMultilevel"/>
    <w:tmpl w:val="264811E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C7631"/>
    <w:multiLevelType w:val="hybridMultilevel"/>
    <w:tmpl w:val="BFA83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165D"/>
    <w:multiLevelType w:val="hybridMultilevel"/>
    <w:tmpl w:val="416AF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E6F63"/>
    <w:multiLevelType w:val="multilevel"/>
    <w:tmpl w:val="C0E49904"/>
    <w:lvl w:ilvl="0">
      <w:start w:val="1"/>
      <w:numFmt w:val="decimal"/>
      <w:lvlText w:val="%1."/>
      <w:lvlJc w:val="left"/>
      <w:pPr>
        <w:ind w:left="720" w:hanging="360"/>
      </w:pPr>
      <w:rPr>
        <w:rFonts w:eastAsia="Univers-PL"/>
        <w:strike w:val="0"/>
        <w:dstrike w:val="0"/>
        <w:sz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41E06"/>
    <w:multiLevelType w:val="hybridMultilevel"/>
    <w:tmpl w:val="561E320E"/>
    <w:lvl w:ilvl="0" w:tplc="2FF8A58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</w:lvl>
    <w:lvl w:ilvl="1" w:tplc="A092B1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4DB4217"/>
    <w:multiLevelType w:val="hybridMultilevel"/>
    <w:tmpl w:val="07A6E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466419">
    <w:abstractNumId w:val="3"/>
  </w:num>
  <w:num w:numId="2" w16cid:durableId="1687440279">
    <w:abstractNumId w:val="5"/>
  </w:num>
  <w:num w:numId="3" w16cid:durableId="478427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334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488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0554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20735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7921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3841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35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28268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5340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C1"/>
    <w:rsid w:val="00006C34"/>
    <w:rsid w:val="00052B67"/>
    <w:rsid w:val="000628A3"/>
    <w:rsid w:val="000679F7"/>
    <w:rsid w:val="000801B2"/>
    <w:rsid w:val="00083179"/>
    <w:rsid w:val="000A21BD"/>
    <w:rsid w:val="000A3F85"/>
    <w:rsid w:val="000C4B68"/>
    <w:rsid w:val="000E5703"/>
    <w:rsid w:val="000E57C4"/>
    <w:rsid w:val="000F1A55"/>
    <w:rsid w:val="000F61CD"/>
    <w:rsid w:val="0010522A"/>
    <w:rsid w:val="00110F4C"/>
    <w:rsid w:val="0015109A"/>
    <w:rsid w:val="001752D2"/>
    <w:rsid w:val="00180BAB"/>
    <w:rsid w:val="001847EE"/>
    <w:rsid w:val="001921A2"/>
    <w:rsid w:val="001C1478"/>
    <w:rsid w:val="001C5A31"/>
    <w:rsid w:val="001F0241"/>
    <w:rsid w:val="001F3A4D"/>
    <w:rsid w:val="001F525A"/>
    <w:rsid w:val="00202EE9"/>
    <w:rsid w:val="002048F4"/>
    <w:rsid w:val="002310B9"/>
    <w:rsid w:val="00244284"/>
    <w:rsid w:val="002846C3"/>
    <w:rsid w:val="0031117C"/>
    <w:rsid w:val="00315BF5"/>
    <w:rsid w:val="00342CDB"/>
    <w:rsid w:val="00392622"/>
    <w:rsid w:val="003B7358"/>
    <w:rsid w:val="003C0A93"/>
    <w:rsid w:val="003D7237"/>
    <w:rsid w:val="003E41F6"/>
    <w:rsid w:val="0041245A"/>
    <w:rsid w:val="0046141E"/>
    <w:rsid w:val="00463D22"/>
    <w:rsid w:val="004A2357"/>
    <w:rsid w:val="004B002C"/>
    <w:rsid w:val="004B0E44"/>
    <w:rsid w:val="004C1AC2"/>
    <w:rsid w:val="004D3412"/>
    <w:rsid w:val="004E22B5"/>
    <w:rsid w:val="004E2F35"/>
    <w:rsid w:val="00512580"/>
    <w:rsid w:val="005305E3"/>
    <w:rsid w:val="00544C02"/>
    <w:rsid w:val="00547753"/>
    <w:rsid w:val="005479B9"/>
    <w:rsid w:val="00554290"/>
    <w:rsid w:val="005861BD"/>
    <w:rsid w:val="005A3933"/>
    <w:rsid w:val="005A471D"/>
    <w:rsid w:val="005B5A6F"/>
    <w:rsid w:val="005C36C7"/>
    <w:rsid w:val="005C5E9C"/>
    <w:rsid w:val="005F2209"/>
    <w:rsid w:val="006130EA"/>
    <w:rsid w:val="006166EC"/>
    <w:rsid w:val="006355AA"/>
    <w:rsid w:val="00637ACB"/>
    <w:rsid w:val="006455FD"/>
    <w:rsid w:val="00645933"/>
    <w:rsid w:val="00652BA6"/>
    <w:rsid w:val="00656B04"/>
    <w:rsid w:val="006942E4"/>
    <w:rsid w:val="00696B69"/>
    <w:rsid w:val="006A3DF1"/>
    <w:rsid w:val="006A4ECB"/>
    <w:rsid w:val="006C215F"/>
    <w:rsid w:val="006C338F"/>
    <w:rsid w:val="006C36CB"/>
    <w:rsid w:val="00703639"/>
    <w:rsid w:val="00711AC3"/>
    <w:rsid w:val="0072162B"/>
    <w:rsid w:val="00721F87"/>
    <w:rsid w:val="007628DC"/>
    <w:rsid w:val="00767681"/>
    <w:rsid w:val="00771AF5"/>
    <w:rsid w:val="007B62C1"/>
    <w:rsid w:val="007C1EDA"/>
    <w:rsid w:val="007C21B5"/>
    <w:rsid w:val="007D2A4B"/>
    <w:rsid w:val="00800C4F"/>
    <w:rsid w:val="00834449"/>
    <w:rsid w:val="008350D6"/>
    <w:rsid w:val="00853AF8"/>
    <w:rsid w:val="00862226"/>
    <w:rsid w:val="00864856"/>
    <w:rsid w:val="00905147"/>
    <w:rsid w:val="00916AA9"/>
    <w:rsid w:val="009349D3"/>
    <w:rsid w:val="00935818"/>
    <w:rsid w:val="009424C4"/>
    <w:rsid w:val="009504FD"/>
    <w:rsid w:val="00962BBD"/>
    <w:rsid w:val="00966859"/>
    <w:rsid w:val="009B10A9"/>
    <w:rsid w:val="009C531C"/>
    <w:rsid w:val="009D6898"/>
    <w:rsid w:val="00A00392"/>
    <w:rsid w:val="00A00D18"/>
    <w:rsid w:val="00A8704F"/>
    <w:rsid w:val="00A87100"/>
    <w:rsid w:val="00A933D1"/>
    <w:rsid w:val="00A969AF"/>
    <w:rsid w:val="00AA4A45"/>
    <w:rsid w:val="00AF3384"/>
    <w:rsid w:val="00B071C7"/>
    <w:rsid w:val="00B24590"/>
    <w:rsid w:val="00B41793"/>
    <w:rsid w:val="00B84CBC"/>
    <w:rsid w:val="00B91FC7"/>
    <w:rsid w:val="00B94224"/>
    <w:rsid w:val="00BE5D38"/>
    <w:rsid w:val="00BF5ADE"/>
    <w:rsid w:val="00BF7FB3"/>
    <w:rsid w:val="00C253BD"/>
    <w:rsid w:val="00C265E2"/>
    <w:rsid w:val="00C60582"/>
    <w:rsid w:val="00C67CCF"/>
    <w:rsid w:val="00C844B3"/>
    <w:rsid w:val="00C855D5"/>
    <w:rsid w:val="00C938CD"/>
    <w:rsid w:val="00CA4B41"/>
    <w:rsid w:val="00CA4C3E"/>
    <w:rsid w:val="00D10BC9"/>
    <w:rsid w:val="00D37E87"/>
    <w:rsid w:val="00DA660B"/>
    <w:rsid w:val="00DC148B"/>
    <w:rsid w:val="00DC2422"/>
    <w:rsid w:val="00DC7100"/>
    <w:rsid w:val="00DD2C27"/>
    <w:rsid w:val="00DE7985"/>
    <w:rsid w:val="00E14C5D"/>
    <w:rsid w:val="00E34A04"/>
    <w:rsid w:val="00E638D0"/>
    <w:rsid w:val="00E66FCA"/>
    <w:rsid w:val="00E76AB4"/>
    <w:rsid w:val="00E8198C"/>
    <w:rsid w:val="00EA6343"/>
    <w:rsid w:val="00EE09B4"/>
    <w:rsid w:val="00EE57D1"/>
    <w:rsid w:val="00EE6666"/>
    <w:rsid w:val="00F016DA"/>
    <w:rsid w:val="00F27A7D"/>
    <w:rsid w:val="00F46BF6"/>
    <w:rsid w:val="00F47A0A"/>
    <w:rsid w:val="00FA1B73"/>
    <w:rsid w:val="00FA3982"/>
    <w:rsid w:val="00FA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2DDDC"/>
  <w15:docId w15:val="{FA228DA9-3537-4188-94C5-AFB43E0E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A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2C1"/>
  </w:style>
  <w:style w:type="paragraph" w:styleId="Stopka">
    <w:name w:val="footer"/>
    <w:basedOn w:val="Normalny"/>
    <w:link w:val="StopkaZnak"/>
    <w:uiPriority w:val="99"/>
    <w:unhideWhenUsed/>
    <w:rsid w:val="007B6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2C1"/>
  </w:style>
  <w:style w:type="paragraph" w:styleId="Tekstdymka">
    <w:name w:val="Balloon Text"/>
    <w:basedOn w:val="Normalny"/>
    <w:link w:val="TekstdymkaZnak"/>
    <w:uiPriority w:val="99"/>
    <w:semiHidden/>
    <w:unhideWhenUsed/>
    <w:rsid w:val="007B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62C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71C7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B071C7"/>
    <w:pPr>
      <w:tabs>
        <w:tab w:val="left" w:pos="5235"/>
      </w:tabs>
      <w:spacing w:after="0" w:line="240" w:lineRule="auto"/>
      <w:ind w:left="-360"/>
      <w:jc w:val="center"/>
    </w:pPr>
    <w:rPr>
      <w:rFonts w:ascii="Times New Roman" w:hAnsi="Times New Roman"/>
      <w:b/>
      <w:bCs/>
    </w:rPr>
  </w:style>
  <w:style w:type="character" w:customStyle="1" w:styleId="Tekstpodstawowywcity2Znak">
    <w:name w:val="Tekst podstawowy wcięty 2 Znak"/>
    <w:link w:val="Tekstpodstawowywcity2"/>
    <w:semiHidden/>
    <w:rsid w:val="00B071C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215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6C215F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76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11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6B04"/>
    <w:rPr>
      <w:rFonts w:eastAsia="Calibr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350FD-862F-4FFD-9701-1DDDEC55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cp:lastModifiedBy>Kinga Gomuła</cp:lastModifiedBy>
  <cp:revision>11</cp:revision>
  <cp:lastPrinted>2026-04-23T09:29:00Z</cp:lastPrinted>
  <dcterms:created xsi:type="dcterms:W3CDTF">2026-04-23T09:32:00Z</dcterms:created>
  <dcterms:modified xsi:type="dcterms:W3CDTF">2026-06-15T06:59:00Z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2f6e3a85-4953-47db-8c57-7414c6288641</vt:lpwstr>
  </property>
</Properties>
</file>